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AB" w:rsidRDefault="00041AAB" w:rsidP="00041AAB">
      <w:pPr>
        <w:pStyle w:val="Prrafodelista"/>
        <w:spacing w:after="0" w:line="240" w:lineRule="auto"/>
        <w:jc w:val="both"/>
      </w:pPr>
    </w:p>
    <w:p w:rsidR="00041AAB" w:rsidRDefault="00041AAB" w:rsidP="00041AAB">
      <w:pPr>
        <w:pStyle w:val="Prrafodelista"/>
        <w:numPr>
          <w:ilvl w:val="1"/>
          <w:numId w:val="1"/>
        </w:numPr>
        <w:spacing w:after="0" w:line="240" w:lineRule="auto"/>
        <w:jc w:val="both"/>
      </w:pPr>
      <w:r>
        <w:t xml:space="preserve">Se propone destinar al plan la </w:t>
      </w:r>
      <w:r>
        <w:rPr>
          <w:b/>
        </w:rPr>
        <w:t>cantidad de 14.000.000€</w:t>
      </w:r>
    </w:p>
    <w:p w:rsidR="00041AAB" w:rsidRDefault="00041AAB" w:rsidP="00041AAB">
      <w:pPr>
        <w:pStyle w:val="Prrafodelista"/>
        <w:spacing w:after="0" w:line="240" w:lineRule="auto"/>
        <w:ind w:left="1440"/>
        <w:jc w:val="both"/>
      </w:pPr>
    </w:p>
    <w:p w:rsidR="00041AAB" w:rsidRDefault="00041AAB" w:rsidP="00041AAB">
      <w:pPr>
        <w:pStyle w:val="Prrafodelista"/>
        <w:numPr>
          <w:ilvl w:val="1"/>
          <w:numId w:val="1"/>
        </w:numPr>
        <w:spacing w:after="0" w:line="240" w:lineRule="auto"/>
        <w:jc w:val="both"/>
      </w:pPr>
      <w:r>
        <w:t>Se podrá destinar a:</w:t>
      </w:r>
    </w:p>
    <w:p w:rsidR="00041AAB" w:rsidRDefault="00041AAB" w:rsidP="00041AAB">
      <w:pPr>
        <w:pStyle w:val="Prrafodelista"/>
        <w:numPr>
          <w:ilvl w:val="0"/>
          <w:numId w:val="2"/>
        </w:numPr>
        <w:spacing w:after="0" w:line="240" w:lineRule="auto"/>
        <w:jc w:val="both"/>
      </w:pPr>
      <w:r>
        <w:t>Inversiones Financieramente Sostenibles</w:t>
      </w:r>
    </w:p>
    <w:p w:rsidR="00041AAB" w:rsidRDefault="00041AAB" w:rsidP="00041AAB">
      <w:pPr>
        <w:pStyle w:val="Prrafodelista"/>
        <w:spacing w:after="0" w:line="240" w:lineRule="auto"/>
        <w:ind w:left="2160"/>
        <w:jc w:val="both"/>
      </w:pPr>
    </w:p>
    <w:p w:rsidR="00041AAB" w:rsidRDefault="00041AAB" w:rsidP="00041AAB">
      <w:pPr>
        <w:pStyle w:val="Prrafodelista"/>
        <w:spacing w:after="0" w:line="240" w:lineRule="auto"/>
        <w:jc w:val="both"/>
        <w:rPr>
          <w:u w:val="single"/>
        </w:rPr>
      </w:pPr>
      <w:r>
        <w:rPr>
          <w:u w:val="single"/>
        </w:rPr>
        <w:t>Importe de las ayudas.</w:t>
      </w:r>
    </w:p>
    <w:p w:rsidR="00041AAB" w:rsidRDefault="00041AAB" w:rsidP="00041AAB">
      <w:pPr>
        <w:pStyle w:val="Prrafodelista"/>
        <w:spacing w:after="0" w:line="240" w:lineRule="auto"/>
        <w:jc w:val="both"/>
      </w:pPr>
    </w:p>
    <w:p w:rsidR="00041AAB" w:rsidRDefault="00041AAB" w:rsidP="00041AAB">
      <w:pPr>
        <w:pStyle w:val="Prrafodelista"/>
        <w:spacing w:after="0" w:line="240" w:lineRule="auto"/>
        <w:ind w:left="1440"/>
        <w:jc w:val="both"/>
      </w:pPr>
      <w:r>
        <w:t>Se propone establecer un reparto en función del nº de habitantes del municipio, con especial apoyo a los más pequeños puesto que ese es el fin primordial de la Diputación, se considera la superficie del término municipal, puesto que es un factor determinante en el mantenimiento de aspectos tan importantes como son las vías públicas y las redes de agua potable, también se tiene en cuenta la densidad de la población, entendiendo que a menor densidad y dado que la participación en la PIE es en función del nº de habitantes, resulta mayor carga la menor densidad de la población para el mantenimiento del municipio, y por último se tiene en cuenta los núcleos de población y/o pedanías que tiene el municipio, mención aparte son las EATIMS que cuentan con una asignación prestablecida.</w:t>
      </w:r>
    </w:p>
    <w:p w:rsidR="00041AAB" w:rsidRDefault="00041AAB" w:rsidP="00041AAB">
      <w:pPr>
        <w:pStyle w:val="Prrafodelista"/>
        <w:spacing w:after="0" w:line="240" w:lineRule="auto"/>
        <w:ind w:left="1440"/>
        <w:jc w:val="both"/>
      </w:pPr>
    </w:p>
    <w:p w:rsidR="00041AAB" w:rsidRDefault="00041AAB" w:rsidP="00041AAB">
      <w:pPr>
        <w:pStyle w:val="Prrafodelista"/>
        <w:numPr>
          <w:ilvl w:val="1"/>
          <w:numId w:val="1"/>
        </w:numPr>
        <w:spacing w:after="0" w:line="240" w:lineRule="auto"/>
        <w:jc w:val="both"/>
        <w:rPr>
          <w:sz w:val="20"/>
          <w:szCs w:val="20"/>
        </w:rPr>
      </w:pPr>
      <w:r>
        <w:rPr>
          <w:sz w:val="20"/>
          <w:szCs w:val="20"/>
        </w:rPr>
        <w:t>Por Población:</w:t>
      </w:r>
    </w:p>
    <w:p w:rsidR="00041AAB" w:rsidRDefault="00041AAB" w:rsidP="00041AAB">
      <w:pPr>
        <w:pStyle w:val="Prrafodelista"/>
        <w:numPr>
          <w:ilvl w:val="2"/>
          <w:numId w:val="1"/>
        </w:numPr>
        <w:spacing w:after="0" w:line="240" w:lineRule="auto"/>
        <w:jc w:val="both"/>
        <w:rPr>
          <w:sz w:val="20"/>
          <w:szCs w:val="20"/>
        </w:rPr>
      </w:pPr>
      <w:r>
        <w:rPr>
          <w:sz w:val="20"/>
          <w:szCs w:val="20"/>
        </w:rPr>
        <w:t>EATIMS 40.000€ independientemente de su población</w:t>
      </w:r>
    </w:p>
    <w:p w:rsidR="00041AAB" w:rsidRDefault="00041AAB" w:rsidP="00041AAB">
      <w:pPr>
        <w:pStyle w:val="Prrafodelista"/>
        <w:numPr>
          <w:ilvl w:val="2"/>
          <w:numId w:val="1"/>
        </w:numPr>
        <w:spacing w:after="0" w:line="240" w:lineRule="auto"/>
        <w:jc w:val="both"/>
        <w:rPr>
          <w:sz w:val="20"/>
          <w:szCs w:val="20"/>
        </w:rPr>
      </w:pPr>
      <w:r>
        <w:rPr>
          <w:sz w:val="20"/>
          <w:szCs w:val="20"/>
        </w:rPr>
        <w:t xml:space="preserve">De 1 a </w:t>
      </w:r>
      <w:proofErr w:type="spellStart"/>
      <w:r>
        <w:rPr>
          <w:sz w:val="20"/>
          <w:szCs w:val="20"/>
        </w:rPr>
        <w:t>a</w:t>
      </w:r>
      <w:proofErr w:type="spellEnd"/>
      <w:r>
        <w:rPr>
          <w:sz w:val="20"/>
          <w:szCs w:val="20"/>
        </w:rPr>
        <w:t xml:space="preserve"> 500 habitantes 35.000€ fijos más 8€/habitante</w:t>
      </w:r>
    </w:p>
    <w:p w:rsidR="00041AAB" w:rsidRDefault="00041AAB" w:rsidP="00041AAB">
      <w:pPr>
        <w:pStyle w:val="Prrafodelista"/>
        <w:numPr>
          <w:ilvl w:val="2"/>
          <w:numId w:val="1"/>
        </w:numPr>
        <w:spacing w:after="0" w:line="240" w:lineRule="auto"/>
        <w:jc w:val="both"/>
        <w:rPr>
          <w:sz w:val="20"/>
          <w:szCs w:val="20"/>
        </w:rPr>
      </w:pPr>
      <w:r>
        <w:rPr>
          <w:sz w:val="20"/>
          <w:szCs w:val="20"/>
        </w:rPr>
        <w:t>De 501 a 5000 habitantes 40.000€ fijos más 6€/habitante</w:t>
      </w:r>
    </w:p>
    <w:p w:rsidR="00041AAB" w:rsidRDefault="00041AAB" w:rsidP="00041AAB">
      <w:pPr>
        <w:pStyle w:val="Prrafodelista"/>
        <w:numPr>
          <w:ilvl w:val="2"/>
          <w:numId w:val="1"/>
        </w:numPr>
        <w:spacing w:after="0" w:line="240" w:lineRule="auto"/>
        <w:jc w:val="both"/>
        <w:rPr>
          <w:sz w:val="20"/>
          <w:szCs w:val="20"/>
        </w:rPr>
      </w:pPr>
      <w:r>
        <w:rPr>
          <w:sz w:val="20"/>
          <w:szCs w:val="20"/>
        </w:rPr>
        <w:t>De 5001 a 10000 habitantes 55.000€ fijos más 3€/habitante</w:t>
      </w:r>
    </w:p>
    <w:p w:rsidR="00041AAB" w:rsidRDefault="00041AAB" w:rsidP="00041AAB">
      <w:pPr>
        <w:pStyle w:val="Prrafodelista"/>
        <w:numPr>
          <w:ilvl w:val="2"/>
          <w:numId w:val="1"/>
        </w:numPr>
        <w:spacing w:after="0" w:line="240" w:lineRule="auto"/>
        <w:jc w:val="both"/>
        <w:rPr>
          <w:sz w:val="20"/>
          <w:szCs w:val="20"/>
        </w:rPr>
      </w:pPr>
      <w:r>
        <w:rPr>
          <w:sz w:val="20"/>
          <w:szCs w:val="20"/>
        </w:rPr>
        <w:t>De 10001 a 15000 habitantes 65.000€ fijos más 2€/habitante</w:t>
      </w:r>
    </w:p>
    <w:p w:rsidR="00041AAB" w:rsidRDefault="00041AAB" w:rsidP="00041AAB">
      <w:pPr>
        <w:pStyle w:val="Prrafodelista"/>
        <w:numPr>
          <w:ilvl w:val="2"/>
          <w:numId w:val="1"/>
        </w:numPr>
        <w:spacing w:after="0" w:line="240" w:lineRule="auto"/>
        <w:jc w:val="both"/>
        <w:rPr>
          <w:sz w:val="20"/>
          <w:szCs w:val="20"/>
        </w:rPr>
      </w:pPr>
      <w:r>
        <w:rPr>
          <w:sz w:val="20"/>
          <w:szCs w:val="20"/>
        </w:rPr>
        <w:t>De 15001 a 20000 habitantes 75.000€ fijos más 1€/habitante</w:t>
      </w:r>
    </w:p>
    <w:p w:rsidR="00041AAB" w:rsidRDefault="00041AAB" w:rsidP="00041AAB">
      <w:pPr>
        <w:pStyle w:val="Prrafodelista"/>
        <w:numPr>
          <w:ilvl w:val="2"/>
          <w:numId w:val="1"/>
        </w:numPr>
        <w:spacing w:after="0" w:line="240" w:lineRule="auto"/>
        <w:jc w:val="both"/>
        <w:rPr>
          <w:sz w:val="20"/>
          <w:szCs w:val="20"/>
        </w:rPr>
      </w:pPr>
      <w:r>
        <w:rPr>
          <w:sz w:val="20"/>
          <w:szCs w:val="20"/>
        </w:rPr>
        <w:t>De 20001 a 50000 habitantes 85.000€ fijos más 0,5€/habitante</w:t>
      </w:r>
    </w:p>
    <w:p w:rsidR="00041AAB" w:rsidRDefault="00041AAB" w:rsidP="00041AAB">
      <w:pPr>
        <w:pStyle w:val="Prrafodelista"/>
        <w:numPr>
          <w:ilvl w:val="2"/>
          <w:numId w:val="1"/>
        </w:numPr>
        <w:spacing w:after="0" w:line="240" w:lineRule="auto"/>
        <w:jc w:val="both"/>
        <w:rPr>
          <w:sz w:val="20"/>
          <w:szCs w:val="20"/>
        </w:rPr>
      </w:pPr>
      <w:r>
        <w:rPr>
          <w:sz w:val="20"/>
          <w:szCs w:val="20"/>
        </w:rPr>
        <w:t xml:space="preserve">De 50001 a 100000 habitantes 110.000€ fijos </w:t>
      </w:r>
    </w:p>
    <w:p w:rsidR="00041AAB" w:rsidRDefault="00041AAB" w:rsidP="00041AAB">
      <w:pPr>
        <w:pStyle w:val="Prrafodelista"/>
        <w:numPr>
          <w:ilvl w:val="2"/>
          <w:numId w:val="1"/>
        </w:numPr>
        <w:spacing w:after="0" w:line="240" w:lineRule="auto"/>
        <w:jc w:val="both"/>
        <w:rPr>
          <w:sz w:val="20"/>
          <w:szCs w:val="20"/>
        </w:rPr>
      </w:pPr>
      <w:r>
        <w:rPr>
          <w:sz w:val="20"/>
          <w:szCs w:val="20"/>
        </w:rPr>
        <w:t>Más de 100.001 habitantes 120.000€ fijos</w:t>
      </w:r>
    </w:p>
    <w:p w:rsidR="00041AAB" w:rsidRDefault="00041AAB" w:rsidP="00041AAB">
      <w:pPr>
        <w:pStyle w:val="Prrafodelista"/>
        <w:spacing w:after="0" w:line="240" w:lineRule="auto"/>
        <w:ind w:left="2160"/>
        <w:jc w:val="both"/>
        <w:rPr>
          <w:sz w:val="20"/>
          <w:szCs w:val="20"/>
        </w:rPr>
      </w:pPr>
    </w:p>
    <w:p w:rsidR="00041AAB" w:rsidRDefault="00041AAB" w:rsidP="00041AAB">
      <w:pPr>
        <w:pStyle w:val="Prrafodelista"/>
        <w:numPr>
          <w:ilvl w:val="1"/>
          <w:numId w:val="1"/>
        </w:numPr>
        <w:spacing w:after="0" w:line="240" w:lineRule="auto"/>
        <w:jc w:val="both"/>
        <w:rPr>
          <w:sz w:val="20"/>
          <w:szCs w:val="20"/>
        </w:rPr>
      </w:pPr>
      <w:r>
        <w:rPr>
          <w:sz w:val="20"/>
          <w:szCs w:val="20"/>
        </w:rPr>
        <w:t>Por Superficie:</w:t>
      </w:r>
    </w:p>
    <w:p w:rsidR="00041AAB" w:rsidRDefault="00041AAB" w:rsidP="00041AAB">
      <w:pPr>
        <w:pStyle w:val="Prrafodelista"/>
        <w:numPr>
          <w:ilvl w:val="2"/>
          <w:numId w:val="1"/>
        </w:numPr>
        <w:spacing w:after="0" w:line="240" w:lineRule="auto"/>
        <w:jc w:val="both"/>
        <w:rPr>
          <w:sz w:val="20"/>
          <w:szCs w:val="20"/>
        </w:rPr>
      </w:pPr>
      <w:r>
        <w:rPr>
          <w:sz w:val="20"/>
          <w:szCs w:val="20"/>
        </w:rPr>
        <w:t>De 0,1 a 50 Km2 un fijo de 10.000€</w:t>
      </w:r>
    </w:p>
    <w:p w:rsidR="00041AAB" w:rsidRDefault="00041AAB" w:rsidP="00041AAB">
      <w:pPr>
        <w:pStyle w:val="Prrafodelista"/>
        <w:numPr>
          <w:ilvl w:val="2"/>
          <w:numId w:val="1"/>
        </w:numPr>
        <w:spacing w:after="0" w:line="240" w:lineRule="auto"/>
        <w:jc w:val="both"/>
        <w:rPr>
          <w:sz w:val="20"/>
          <w:szCs w:val="20"/>
        </w:rPr>
      </w:pPr>
      <w:r>
        <w:rPr>
          <w:sz w:val="20"/>
          <w:szCs w:val="20"/>
        </w:rPr>
        <w:t>De 50,1 a 100 Km2 un fijo de 15.000€</w:t>
      </w:r>
    </w:p>
    <w:p w:rsidR="00041AAB" w:rsidRDefault="00041AAB" w:rsidP="00041AAB">
      <w:pPr>
        <w:pStyle w:val="Prrafodelista"/>
        <w:numPr>
          <w:ilvl w:val="2"/>
          <w:numId w:val="1"/>
        </w:numPr>
        <w:spacing w:after="0" w:line="240" w:lineRule="auto"/>
        <w:jc w:val="both"/>
        <w:rPr>
          <w:sz w:val="20"/>
          <w:szCs w:val="20"/>
        </w:rPr>
      </w:pPr>
      <w:r>
        <w:rPr>
          <w:sz w:val="20"/>
          <w:szCs w:val="20"/>
        </w:rPr>
        <w:t>Más de 100,01Km2 un fijo de 20.000€</w:t>
      </w:r>
    </w:p>
    <w:p w:rsidR="00041AAB" w:rsidRDefault="00041AAB" w:rsidP="00041AAB">
      <w:pPr>
        <w:pStyle w:val="Prrafodelista"/>
        <w:spacing w:after="0" w:line="240" w:lineRule="auto"/>
        <w:ind w:left="2160"/>
        <w:jc w:val="both"/>
        <w:rPr>
          <w:sz w:val="20"/>
          <w:szCs w:val="20"/>
        </w:rPr>
      </w:pPr>
    </w:p>
    <w:p w:rsidR="00041AAB" w:rsidRDefault="00041AAB" w:rsidP="00041AAB">
      <w:pPr>
        <w:pStyle w:val="Prrafodelista"/>
        <w:numPr>
          <w:ilvl w:val="1"/>
          <w:numId w:val="1"/>
        </w:numPr>
        <w:spacing w:after="0" w:line="240" w:lineRule="auto"/>
        <w:jc w:val="both"/>
        <w:rPr>
          <w:sz w:val="20"/>
          <w:szCs w:val="20"/>
        </w:rPr>
      </w:pPr>
      <w:r>
        <w:rPr>
          <w:sz w:val="20"/>
          <w:szCs w:val="20"/>
        </w:rPr>
        <w:t>Por Densidad:</w:t>
      </w:r>
    </w:p>
    <w:p w:rsidR="00041AAB" w:rsidRDefault="00041AAB" w:rsidP="00041AAB">
      <w:pPr>
        <w:pStyle w:val="Prrafodelista"/>
        <w:numPr>
          <w:ilvl w:val="2"/>
          <w:numId w:val="1"/>
        </w:numPr>
        <w:spacing w:after="0" w:line="240" w:lineRule="auto"/>
        <w:jc w:val="both"/>
        <w:rPr>
          <w:sz w:val="20"/>
          <w:szCs w:val="20"/>
        </w:rPr>
      </w:pPr>
      <w:r>
        <w:rPr>
          <w:sz w:val="20"/>
          <w:szCs w:val="20"/>
        </w:rPr>
        <w:t>De 1 a 10 habitante Km2 un fijo de 40.000€</w:t>
      </w:r>
    </w:p>
    <w:p w:rsidR="00041AAB" w:rsidRDefault="00041AAB" w:rsidP="00041AAB">
      <w:pPr>
        <w:pStyle w:val="Prrafodelista"/>
        <w:numPr>
          <w:ilvl w:val="2"/>
          <w:numId w:val="1"/>
        </w:numPr>
        <w:spacing w:after="0" w:line="240" w:lineRule="auto"/>
        <w:jc w:val="both"/>
        <w:rPr>
          <w:sz w:val="20"/>
          <w:szCs w:val="20"/>
        </w:rPr>
      </w:pPr>
      <w:r>
        <w:rPr>
          <w:sz w:val="20"/>
          <w:szCs w:val="20"/>
        </w:rPr>
        <w:t>De 11 a 20 habitante Km2 un fijo de 30.000€</w:t>
      </w:r>
    </w:p>
    <w:p w:rsidR="00041AAB" w:rsidRDefault="00041AAB" w:rsidP="00041AAB">
      <w:pPr>
        <w:pStyle w:val="Prrafodelista"/>
        <w:numPr>
          <w:ilvl w:val="2"/>
          <w:numId w:val="1"/>
        </w:numPr>
        <w:spacing w:after="0" w:line="240" w:lineRule="auto"/>
        <w:jc w:val="both"/>
        <w:rPr>
          <w:sz w:val="20"/>
          <w:szCs w:val="20"/>
        </w:rPr>
      </w:pPr>
      <w:r>
        <w:rPr>
          <w:sz w:val="20"/>
          <w:szCs w:val="20"/>
        </w:rPr>
        <w:t>De 21 a 50 habitante Km2 un fijo de 25.000€</w:t>
      </w:r>
    </w:p>
    <w:p w:rsidR="00041AAB" w:rsidRDefault="00041AAB" w:rsidP="00041AAB">
      <w:pPr>
        <w:pStyle w:val="Prrafodelista"/>
        <w:numPr>
          <w:ilvl w:val="2"/>
          <w:numId w:val="1"/>
        </w:numPr>
        <w:spacing w:after="0" w:line="240" w:lineRule="auto"/>
        <w:jc w:val="both"/>
        <w:rPr>
          <w:sz w:val="20"/>
          <w:szCs w:val="20"/>
        </w:rPr>
      </w:pPr>
      <w:r>
        <w:rPr>
          <w:sz w:val="20"/>
          <w:szCs w:val="20"/>
        </w:rPr>
        <w:t>De 51 a 100 habitante Km2 un fijo de 20.000€</w:t>
      </w:r>
    </w:p>
    <w:p w:rsidR="00041AAB" w:rsidRDefault="00041AAB" w:rsidP="00041AAB">
      <w:pPr>
        <w:pStyle w:val="Prrafodelista"/>
        <w:numPr>
          <w:ilvl w:val="2"/>
          <w:numId w:val="1"/>
        </w:numPr>
        <w:spacing w:after="0" w:line="240" w:lineRule="auto"/>
        <w:jc w:val="both"/>
        <w:rPr>
          <w:sz w:val="20"/>
          <w:szCs w:val="20"/>
        </w:rPr>
      </w:pPr>
      <w:r>
        <w:rPr>
          <w:sz w:val="20"/>
          <w:szCs w:val="20"/>
        </w:rPr>
        <w:t>De 101 a 500 habitante Km2 un fijo de 15.000€</w:t>
      </w:r>
    </w:p>
    <w:p w:rsidR="00041AAB" w:rsidRDefault="00041AAB" w:rsidP="00041AAB">
      <w:pPr>
        <w:pStyle w:val="Prrafodelista"/>
        <w:numPr>
          <w:ilvl w:val="2"/>
          <w:numId w:val="1"/>
        </w:numPr>
        <w:spacing w:after="0" w:line="240" w:lineRule="auto"/>
        <w:jc w:val="both"/>
        <w:rPr>
          <w:sz w:val="20"/>
          <w:szCs w:val="20"/>
        </w:rPr>
      </w:pPr>
      <w:r>
        <w:rPr>
          <w:sz w:val="20"/>
          <w:szCs w:val="20"/>
        </w:rPr>
        <w:t>De 501 a 1000 habitante Km2 un fijo de 10.000€</w:t>
      </w:r>
    </w:p>
    <w:p w:rsidR="00041AAB" w:rsidRDefault="00041AAB" w:rsidP="00041AAB">
      <w:pPr>
        <w:pStyle w:val="Prrafodelista"/>
        <w:numPr>
          <w:ilvl w:val="2"/>
          <w:numId w:val="1"/>
        </w:numPr>
        <w:spacing w:after="0" w:line="240" w:lineRule="auto"/>
        <w:jc w:val="both"/>
        <w:rPr>
          <w:sz w:val="20"/>
          <w:szCs w:val="20"/>
        </w:rPr>
      </w:pPr>
      <w:r>
        <w:rPr>
          <w:sz w:val="20"/>
          <w:szCs w:val="20"/>
        </w:rPr>
        <w:t>Más de 1001 habitante Km2 un fijo de 5.000€</w:t>
      </w:r>
    </w:p>
    <w:p w:rsidR="00041AAB" w:rsidRDefault="00041AAB" w:rsidP="00041AAB">
      <w:pPr>
        <w:pStyle w:val="Prrafodelista"/>
        <w:spacing w:after="0" w:line="240" w:lineRule="auto"/>
        <w:ind w:left="2160"/>
        <w:jc w:val="both"/>
        <w:rPr>
          <w:sz w:val="20"/>
          <w:szCs w:val="20"/>
        </w:rPr>
      </w:pPr>
    </w:p>
    <w:p w:rsidR="00041AAB" w:rsidRDefault="00041AAB" w:rsidP="00041AAB">
      <w:pPr>
        <w:pStyle w:val="Prrafodelista"/>
        <w:numPr>
          <w:ilvl w:val="1"/>
          <w:numId w:val="1"/>
        </w:numPr>
        <w:spacing w:after="0" w:line="240" w:lineRule="auto"/>
        <w:jc w:val="both"/>
        <w:rPr>
          <w:sz w:val="20"/>
          <w:szCs w:val="20"/>
        </w:rPr>
      </w:pPr>
      <w:r>
        <w:rPr>
          <w:sz w:val="20"/>
          <w:szCs w:val="20"/>
        </w:rPr>
        <w:t>Por Núcleos de Población / Pedanías:</w:t>
      </w:r>
    </w:p>
    <w:p w:rsidR="00041AAB" w:rsidRDefault="00041AAB" w:rsidP="00041AAB">
      <w:pPr>
        <w:pStyle w:val="Prrafodelista"/>
        <w:numPr>
          <w:ilvl w:val="2"/>
          <w:numId w:val="1"/>
        </w:numPr>
        <w:spacing w:after="0" w:line="240" w:lineRule="auto"/>
        <w:jc w:val="both"/>
        <w:rPr>
          <w:sz w:val="20"/>
          <w:szCs w:val="20"/>
        </w:rPr>
      </w:pPr>
      <w:r>
        <w:rPr>
          <w:sz w:val="20"/>
          <w:szCs w:val="20"/>
        </w:rPr>
        <w:t>De 1 a 2 un fijo de 5.000€</w:t>
      </w:r>
    </w:p>
    <w:p w:rsidR="00041AAB" w:rsidRDefault="00041AAB" w:rsidP="00041AAB">
      <w:pPr>
        <w:pStyle w:val="Prrafodelista"/>
        <w:numPr>
          <w:ilvl w:val="2"/>
          <w:numId w:val="1"/>
        </w:numPr>
        <w:spacing w:after="0" w:line="240" w:lineRule="auto"/>
        <w:jc w:val="both"/>
        <w:rPr>
          <w:sz w:val="20"/>
          <w:szCs w:val="20"/>
        </w:rPr>
      </w:pPr>
      <w:r>
        <w:rPr>
          <w:sz w:val="20"/>
          <w:szCs w:val="20"/>
        </w:rPr>
        <w:t>De 3 a 6 un fijo de 15.000€</w:t>
      </w:r>
    </w:p>
    <w:p w:rsidR="00041AAB" w:rsidRDefault="00041AAB" w:rsidP="00041AAB">
      <w:pPr>
        <w:pStyle w:val="Prrafodelista"/>
        <w:numPr>
          <w:ilvl w:val="2"/>
          <w:numId w:val="1"/>
        </w:numPr>
        <w:spacing w:after="0" w:line="240" w:lineRule="auto"/>
        <w:jc w:val="both"/>
        <w:rPr>
          <w:sz w:val="20"/>
          <w:szCs w:val="20"/>
        </w:rPr>
      </w:pPr>
      <w:r>
        <w:rPr>
          <w:sz w:val="20"/>
          <w:szCs w:val="20"/>
        </w:rPr>
        <w:t>De 7 a 10 un fijo de 20.000€</w:t>
      </w:r>
    </w:p>
    <w:p w:rsidR="00041AAB" w:rsidRDefault="00041AAB" w:rsidP="00041AAB">
      <w:pPr>
        <w:pStyle w:val="Prrafodelista"/>
        <w:numPr>
          <w:ilvl w:val="2"/>
          <w:numId w:val="1"/>
        </w:numPr>
        <w:spacing w:after="0" w:line="240" w:lineRule="auto"/>
        <w:jc w:val="both"/>
        <w:rPr>
          <w:sz w:val="20"/>
          <w:szCs w:val="20"/>
        </w:rPr>
      </w:pPr>
      <w:r>
        <w:rPr>
          <w:sz w:val="20"/>
          <w:szCs w:val="20"/>
        </w:rPr>
        <w:t>De 11 a 20 un fijo de 35.000€</w:t>
      </w:r>
    </w:p>
    <w:p w:rsidR="00041AAB" w:rsidRDefault="00041AAB" w:rsidP="00041AAB">
      <w:pPr>
        <w:pStyle w:val="Prrafodelista"/>
        <w:numPr>
          <w:ilvl w:val="2"/>
          <w:numId w:val="1"/>
        </w:numPr>
      </w:pPr>
      <w:r w:rsidRPr="00041AAB">
        <w:rPr>
          <w:sz w:val="20"/>
          <w:szCs w:val="20"/>
        </w:rPr>
        <w:t>A partir de 21 un fijo de 50.000</w:t>
      </w:r>
    </w:p>
    <w:p w:rsidR="00041AAB" w:rsidRDefault="00041AAB" w:rsidP="00041AAB">
      <w:pPr>
        <w:pStyle w:val="Prrafodelista"/>
        <w:spacing w:after="0" w:line="240" w:lineRule="auto"/>
        <w:ind w:left="2160"/>
        <w:jc w:val="both"/>
        <w:rPr>
          <w:sz w:val="20"/>
          <w:szCs w:val="20"/>
        </w:rPr>
      </w:pPr>
    </w:p>
    <w:p w:rsidR="00041AAB" w:rsidRDefault="00041AAB">
      <w:pPr>
        <w:ind w:left="1452" w:firstLine="708"/>
      </w:pPr>
    </w:p>
    <w:tbl>
      <w:tblPr>
        <w:tblW w:w="9200" w:type="dxa"/>
        <w:jc w:val="center"/>
        <w:tblInd w:w="-908" w:type="dxa"/>
        <w:tblCellMar>
          <w:left w:w="70" w:type="dxa"/>
          <w:right w:w="70" w:type="dxa"/>
        </w:tblCellMar>
        <w:tblLook w:val="04A0" w:firstRow="1" w:lastRow="0" w:firstColumn="1" w:lastColumn="0" w:noHBand="0" w:noVBand="1"/>
      </w:tblPr>
      <w:tblGrid>
        <w:gridCol w:w="2567"/>
        <w:gridCol w:w="1417"/>
        <w:gridCol w:w="1843"/>
        <w:gridCol w:w="284"/>
        <w:gridCol w:w="1275"/>
        <w:gridCol w:w="1814"/>
      </w:tblGrid>
      <w:tr w:rsidR="00041AAB" w:rsidRPr="00041AAB" w:rsidTr="00041AAB">
        <w:trPr>
          <w:trHeight w:val="615"/>
          <w:jc w:val="center"/>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1AAB" w:rsidRPr="00041AAB" w:rsidRDefault="00041AAB" w:rsidP="00041AAB">
            <w:pPr>
              <w:spacing w:after="0" w:line="240" w:lineRule="auto"/>
              <w:jc w:val="center"/>
              <w:rPr>
                <w:rFonts w:ascii="Calibri" w:eastAsia="Times New Roman" w:hAnsi="Calibri" w:cs="Times New Roman"/>
                <w:b/>
                <w:bCs/>
                <w:color w:val="000000"/>
                <w:lang w:eastAsia="es-ES"/>
              </w:rPr>
            </w:pPr>
            <w:r w:rsidRPr="00041AAB">
              <w:rPr>
                <w:rFonts w:ascii="Calibri" w:eastAsia="Times New Roman" w:hAnsi="Calibri" w:cs="Times New Roman"/>
                <w:b/>
                <w:bCs/>
                <w:color w:val="000000"/>
                <w:lang w:eastAsia="es-ES"/>
              </w:rPr>
              <w:lastRenderedPageBreak/>
              <w:t>MUNICIPIO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1AAB" w:rsidRPr="00041AAB" w:rsidRDefault="00041AAB" w:rsidP="00041AAB">
            <w:pPr>
              <w:spacing w:after="0" w:line="240" w:lineRule="auto"/>
              <w:jc w:val="center"/>
              <w:rPr>
                <w:rFonts w:ascii="Calibri" w:eastAsia="Times New Roman" w:hAnsi="Calibri" w:cs="Times New Roman"/>
                <w:b/>
                <w:bCs/>
                <w:color w:val="000000"/>
                <w:lang w:eastAsia="es-ES"/>
              </w:rPr>
            </w:pPr>
            <w:r w:rsidRPr="00041AAB">
              <w:rPr>
                <w:rFonts w:ascii="Calibri" w:eastAsia="Times New Roman" w:hAnsi="Calibri" w:cs="Times New Roman"/>
                <w:b/>
                <w:bCs/>
                <w:color w:val="000000"/>
                <w:lang w:eastAsia="es-ES"/>
              </w:rPr>
              <w:t>habitantes 2016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1AAB" w:rsidRPr="00041AAB" w:rsidRDefault="00041AAB" w:rsidP="00041AAB">
            <w:pPr>
              <w:spacing w:after="0" w:line="240" w:lineRule="auto"/>
              <w:jc w:val="center"/>
              <w:rPr>
                <w:rFonts w:ascii="Calibri" w:eastAsia="Times New Roman" w:hAnsi="Calibri" w:cs="Times New Roman"/>
                <w:b/>
                <w:bCs/>
                <w:color w:val="000000"/>
                <w:lang w:eastAsia="es-ES"/>
              </w:rPr>
            </w:pPr>
            <w:r w:rsidRPr="00041AAB">
              <w:rPr>
                <w:rFonts w:ascii="Calibri" w:eastAsia="Times New Roman" w:hAnsi="Calibri" w:cs="Times New Roman"/>
                <w:b/>
                <w:bCs/>
                <w:color w:val="000000"/>
                <w:lang w:eastAsia="es-ES"/>
              </w:rPr>
              <w:t>TOTAL DIPUTACION</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1AAB" w:rsidRPr="00041AAB" w:rsidRDefault="00041AAB" w:rsidP="00041AAB">
            <w:pPr>
              <w:spacing w:after="0" w:line="240" w:lineRule="auto"/>
              <w:jc w:val="center"/>
              <w:rPr>
                <w:rFonts w:ascii="Calibri" w:eastAsia="Times New Roman" w:hAnsi="Calibri" w:cs="Times New Roman"/>
                <w:b/>
                <w:bCs/>
                <w:color w:val="00000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center"/>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FONDO GVA</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1AAB" w:rsidRPr="00041AAB" w:rsidRDefault="00041AAB" w:rsidP="00041AAB">
            <w:pPr>
              <w:spacing w:after="0" w:line="240" w:lineRule="auto"/>
              <w:jc w:val="center"/>
              <w:rPr>
                <w:rFonts w:ascii="Calibri" w:eastAsia="Times New Roman" w:hAnsi="Calibri" w:cs="Times New Roman"/>
                <w:b/>
                <w:bCs/>
                <w:color w:val="000000"/>
                <w:lang w:eastAsia="es-ES"/>
              </w:rPr>
            </w:pPr>
            <w:r w:rsidRPr="00041AAB">
              <w:rPr>
                <w:rFonts w:ascii="Calibri" w:eastAsia="Times New Roman" w:hAnsi="Calibri" w:cs="Times New Roman"/>
                <w:b/>
                <w:bCs/>
                <w:color w:val="000000"/>
                <w:lang w:eastAsia="es-ES"/>
              </w:rPr>
              <w:t>diferencia</w:t>
            </w:r>
          </w:p>
        </w:tc>
      </w:tr>
      <w:tr w:rsidR="00041AAB" w:rsidRPr="00041AAB" w:rsidTr="00041AAB">
        <w:trPr>
          <w:trHeight w:val="360"/>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Adsubia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689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84.134,00 €</w:t>
            </w:r>
          </w:p>
        </w:tc>
        <w:tc>
          <w:tcPr>
            <w:tcW w:w="284" w:type="dxa"/>
            <w:tcBorders>
              <w:top w:val="single" w:sz="4" w:space="0" w:color="auto"/>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18.069,00 €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66.065,00 €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Agost</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4.729</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103.374,00 €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74.787,00 €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28.587,00 €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Agres</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565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78.390,00 €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16.975,00 €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61.415,00 €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Aigües</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921</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80.526,00 €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23.824,00 €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56.702,00 €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Albatera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11.756</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118.512,00 €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136.838,00 €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-18.326,00 €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Alcalalí</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1.291</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77.746,00 €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26.711,00 €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51.035,00 €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Alcocer de Planes</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221</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66.768,00 €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8.434,00 €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58.334,00 €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Alcoleja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194</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76.552,00 €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7.629,00 €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68.923,00 €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Alcoy/</w:t>
            </w:r>
            <w:proofErr w:type="spellStart"/>
            <w:r w:rsidRPr="00041AAB">
              <w:rPr>
                <w:rFonts w:ascii="Calibri" w:eastAsia="Times New Roman" w:hAnsi="Calibri" w:cs="Times New Roman"/>
                <w:color w:val="000000"/>
                <w:lang w:eastAsia="es-ES"/>
              </w:rPr>
              <w:t>Alcoi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59.198</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145.000,00 €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360.133,00 €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-215.133,00 €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Alfafara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399</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73.192,00 €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13.214,00 €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59.978,00 €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Alfàs</w:t>
            </w:r>
            <w:proofErr w:type="spellEnd"/>
            <w:r w:rsidRPr="00041AAB">
              <w:rPr>
                <w:rFonts w:ascii="Calibri" w:eastAsia="Times New Roman" w:hAnsi="Calibri" w:cs="Times New Roman"/>
                <w:color w:val="000000"/>
                <w:lang w:eastAsia="es-ES"/>
              </w:rPr>
              <w:t xml:space="preserve"> del Pi (L')</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21.494</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110.747,00 €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196.555,00 €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-85.808,00 €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Algorfa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3.222</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84.332,00 €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62.032,00 €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22.300,00 €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Algueña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1.391</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83.346,00 €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31.507,00 €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51.839,00 €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Alicante/Alacant</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330.525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180.000,00 €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846.795,00 €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-666.795,00 €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Almoradí</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20.138</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120.069,00 €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188.253,00 €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-68.184,00 €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Almudaina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119</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75.952,00 €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5.868,00 €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70.084,00 €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 xml:space="preserve">Alqueria </w:t>
            </w:r>
            <w:proofErr w:type="spellStart"/>
            <w:r w:rsidRPr="00041AAB">
              <w:rPr>
                <w:rFonts w:ascii="Calibri" w:eastAsia="Times New Roman" w:hAnsi="Calibri" w:cs="Times New Roman"/>
                <w:color w:val="000000"/>
                <w:lang w:eastAsia="es-ES"/>
              </w:rPr>
              <w:t>d'Asnar</w:t>
            </w:r>
            <w:proofErr w:type="spellEnd"/>
            <w:r w:rsidRPr="00041AAB">
              <w:rPr>
                <w:rFonts w:ascii="Calibri" w:eastAsia="Times New Roman" w:hAnsi="Calibri" w:cs="Times New Roman"/>
                <w:color w:val="000000"/>
                <w:lang w:eastAsia="es-ES"/>
              </w:rPr>
              <w:t xml:space="preserve"> (L')</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517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68.102,00 €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15.994,00 €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52.108,00 €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Altea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21.739</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120.869,50 €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199.787,00 €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-78.917,50 €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Aspe</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20.482</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125.241,00 €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190.452,00 €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-65.211,00 €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Balones</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129</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76.032,00 €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6.346,00 €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69.686,00 €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Banyeres</w:t>
            </w:r>
            <w:proofErr w:type="spellEnd"/>
            <w:r w:rsidRPr="00041AAB">
              <w:rPr>
                <w:rFonts w:ascii="Calibri" w:eastAsia="Times New Roman" w:hAnsi="Calibri" w:cs="Times New Roman"/>
                <w:color w:val="000000"/>
                <w:lang w:eastAsia="es-ES"/>
              </w:rPr>
              <w:t xml:space="preserve"> de Mariola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7.108</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106.324,00 €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98.803,00 €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7.521,00 €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Benasau</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158</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76.264,00 €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6.899,00 €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69.365,00 €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Beneixama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1.712</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90.272,00 €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36.742,00 €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53.530,00 €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Benejúzar</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5.364</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91.092,00 €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82.227,00 €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8.865,00 €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Benferri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1.920</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76.520,00 €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39.148,00 €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37.372,00 €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Beniarbeig</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76.502,00 €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39.573,00 €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36.929,00 €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Beniardá</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202</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76.616,00 €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8.711,00 €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67.905,00 €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Beniarrés</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1.164</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76.984,00 €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28.283,00 €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48.701,00 €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Benigembla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419</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73.352,00 €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15.327,00 €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58.025,00 €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Benidoleig</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1.117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71.702,00 €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28.095,00 €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43.607,00 €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Benidorm</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66.642</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125.000,00 €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389.938,00 €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-264.938,00 €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Benifallim</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114</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85.912,00 €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5.868,00 €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80.044,00 €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Benifato</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158</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76.264,00 €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6.925,00 €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69.339,00 €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Benijófar</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3.163</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78.978,00 €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61.554,00 €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17.424,00 €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Benilloba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769</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74.614,00 €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20.975,00 €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53.639,00 €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Benillup</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100</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70.800,00 €</w:t>
            </w:r>
          </w:p>
        </w:tc>
        <w:tc>
          <w:tcPr>
            <w:tcW w:w="284" w:type="dxa"/>
            <w:tcBorders>
              <w:top w:val="nil"/>
              <w:left w:val="nil"/>
              <w:bottom w:val="single" w:sz="4" w:space="0" w:color="auto"/>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5.341,00 €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65.459,00 €</w:t>
            </w:r>
          </w:p>
        </w:tc>
      </w:tr>
      <w:tr w:rsidR="00041AAB" w:rsidRPr="00041AAB" w:rsidTr="00041AAB">
        <w:trPr>
          <w:trHeight w:val="360"/>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lang w:eastAsia="es-ES"/>
              </w:rPr>
            </w:pPr>
            <w:r w:rsidRPr="00041AAB">
              <w:rPr>
                <w:rFonts w:ascii="Calibri" w:eastAsia="Times New Roman" w:hAnsi="Calibri" w:cs="Times New Roman"/>
                <w:b/>
                <w:bCs/>
                <w:color w:val="000000"/>
                <w:lang w:eastAsia="es-ES"/>
              </w:rPr>
              <w:lastRenderedPageBreak/>
              <w:t>MUNICIPIO</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lang w:eastAsia="es-ES"/>
              </w:rPr>
            </w:pPr>
            <w:r w:rsidRPr="00041AAB">
              <w:rPr>
                <w:rFonts w:ascii="Calibri" w:eastAsia="Times New Roman" w:hAnsi="Calibri" w:cs="Times New Roman"/>
                <w:b/>
                <w:bCs/>
                <w:color w:val="000000"/>
                <w:lang w:eastAsia="es-ES"/>
              </w:rPr>
              <w:t>habitantes 2016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lang w:eastAsia="es-ES"/>
              </w:rPr>
            </w:pPr>
            <w:r w:rsidRPr="00041AAB">
              <w:rPr>
                <w:rFonts w:ascii="Calibri" w:eastAsia="Times New Roman" w:hAnsi="Calibri" w:cs="Times New Roman"/>
                <w:b/>
                <w:bCs/>
                <w:color w:val="000000"/>
                <w:lang w:eastAsia="es-ES"/>
              </w:rPr>
              <w:t>TOTAL DIPUTACION</w:t>
            </w:r>
          </w:p>
        </w:tc>
        <w:tc>
          <w:tcPr>
            <w:tcW w:w="284" w:type="dxa"/>
            <w:tcBorders>
              <w:top w:val="single" w:sz="4" w:space="0" w:color="auto"/>
              <w:left w:val="nil"/>
              <w:bottom w:val="single" w:sz="4" w:space="0" w:color="auto"/>
              <w:right w:val="nil"/>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FONDO GVA</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lang w:eastAsia="es-ES"/>
              </w:rPr>
            </w:pPr>
            <w:r w:rsidRPr="00041AAB">
              <w:rPr>
                <w:rFonts w:ascii="Calibri" w:eastAsia="Times New Roman" w:hAnsi="Calibri" w:cs="Times New Roman"/>
                <w:b/>
                <w:bCs/>
                <w:color w:val="000000"/>
                <w:lang w:eastAsia="es-ES"/>
              </w:rPr>
              <w:t>diferencia</w:t>
            </w:r>
          </w:p>
        </w:tc>
      </w:tr>
      <w:tr w:rsidR="00041AAB" w:rsidRPr="00041AAB" w:rsidTr="00041AAB">
        <w:trPr>
          <w:trHeight w:val="360"/>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Benimantell</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494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78.952,00 €</w:t>
            </w:r>
          </w:p>
        </w:tc>
        <w:tc>
          <w:tcPr>
            <w:tcW w:w="284" w:type="dxa"/>
            <w:tcBorders>
              <w:top w:val="single" w:sz="4" w:space="0" w:color="auto"/>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15.598,00 €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63.354,00 €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Benimarfull</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427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68.416,00 €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13.893,00 €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54.523,00 €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Benimassot</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99</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75.792,00 €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5.792,00 €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70.000,00 €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Benimeli</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384</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63.072,00 €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13.466,00 €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49.606,00 €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Benissa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11.000</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122.000,00 €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135.693,00 €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-13.693,00 €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Benitachell</w:t>
            </w:r>
            <w:proofErr w:type="spellEnd"/>
            <w:r w:rsidRPr="00041AAB">
              <w:rPr>
                <w:rFonts w:ascii="Calibri" w:eastAsia="Times New Roman" w:hAnsi="Calibri" w:cs="Times New Roman"/>
                <w:color w:val="000000"/>
                <w:lang w:eastAsia="es-ES"/>
              </w:rPr>
              <w:t>/</w:t>
            </w:r>
            <w:proofErr w:type="spellStart"/>
            <w:r w:rsidRPr="00041AAB">
              <w:rPr>
                <w:rFonts w:ascii="Calibri" w:eastAsia="Times New Roman" w:hAnsi="Calibri" w:cs="Times New Roman"/>
                <w:color w:val="000000"/>
                <w:lang w:eastAsia="es-ES"/>
              </w:rPr>
              <w:t>Poble</w:t>
            </w:r>
            <w:proofErr w:type="spellEnd"/>
            <w:r w:rsidRPr="00041AAB">
              <w:rPr>
                <w:rFonts w:ascii="Calibri" w:eastAsia="Times New Roman" w:hAnsi="Calibri" w:cs="Times New Roman"/>
                <w:color w:val="000000"/>
                <w:lang w:eastAsia="es-ES"/>
              </w:rPr>
              <w:t xml:space="preserve"> </w:t>
            </w:r>
            <w:proofErr w:type="spellStart"/>
            <w:r w:rsidRPr="00041AAB">
              <w:rPr>
                <w:rFonts w:ascii="Calibri" w:eastAsia="Times New Roman" w:hAnsi="Calibri" w:cs="Times New Roman"/>
                <w:color w:val="000000"/>
                <w:lang w:eastAsia="es-ES"/>
              </w:rPr>
              <w:t>Nou</w:t>
            </w:r>
            <w:proofErr w:type="spellEnd"/>
            <w:r w:rsidRPr="00041AAB">
              <w:rPr>
                <w:rFonts w:ascii="Calibri" w:eastAsia="Times New Roman" w:hAnsi="Calibri" w:cs="Times New Roman"/>
                <w:color w:val="000000"/>
                <w:lang w:eastAsia="es-ES"/>
              </w:rPr>
              <w:t xml:space="preserve"> de </w:t>
            </w:r>
            <w:proofErr w:type="spellStart"/>
            <w:r w:rsidRPr="00041AAB">
              <w:rPr>
                <w:rFonts w:ascii="Calibri" w:eastAsia="Times New Roman" w:hAnsi="Calibri" w:cs="Times New Roman"/>
                <w:color w:val="000000"/>
                <w:lang w:eastAsia="es-ES"/>
              </w:rPr>
              <w:t>Benitatxell</w:t>
            </w:r>
            <w:proofErr w:type="spellEnd"/>
            <w:r w:rsidRPr="00041AAB">
              <w:rPr>
                <w:rFonts w:ascii="Calibri" w:eastAsia="Times New Roman" w:hAnsi="Calibri" w:cs="Times New Roman"/>
                <w:color w:val="000000"/>
                <w:lang w:eastAsia="es-ES"/>
              </w:rPr>
              <w:t xml:space="preserve"> (El)</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4.104</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89.624,00 €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74.573,00 €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15.051,00 €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Biar</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3.647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101.882,00 €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61.579,00 €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40.303,00 €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Bigastro</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6.724</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90.172,00 €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94.642,00 €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-4.470,00 €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Bolulla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412</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73.296,00 €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13.717,00 €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59.579,00 €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Busot</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2.975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87.850,00 €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54.258,00 €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33.592,00 €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Calp</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19.591</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114.591,00 €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195.801,00 €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-81.210,00 €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 xml:space="preserve">Callosa </w:t>
            </w:r>
            <w:proofErr w:type="spellStart"/>
            <w:r w:rsidRPr="00041AAB">
              <w:rPr>
                <w:rFonts w:ascii="Calibri" w:eastAsia="Times New Roman" w:hAnsi="Calibri" w:cs="Times New Roman"/>
                <w:color w:val="000000"/>
                <w:lang w:eastAsia="es-ES"/>
              </w:rPr>
              <w:t>d'En</w:t>
            </w:r>
            <w:proofErr w:type="spellEnd"/>
            <w:r w:rsidRPr="00041AAB">
              <w:rPr>
                <w:rFonts w:ascii="Calibri" w:eastAsia="Times New Roman" w:hAnsi="Calibri" w:cs="Times New Roman"/>
                <w:color w:val="000000"/>
                <w:lang w:eastAsia="es-ES"/>
              </w:rPr>
              <w:t xml:space="preserve"> </w:t>
            </w:r>
            <w:proofErr w:type="spellStart"/>
            <w:r w:rsidRPr="00041AAB">
              <w:rPr>
                <w:rFonts w:ascii="Calibri" w:eastAsia="Times New Roman" w:hAnsi="Calibri" w:cs="Times New Roman"/>
                <w:color w:val="000000"/>
                <w:lang w:eastAsia="es-ES"/>
              </w:rPr>
              <w:t>Sarrià</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18.497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118.497,00 €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96.585,00 €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21.912,00 €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Callosa de Segura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7.146</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116.438,00 €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177.206,00 €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-60.768,00 €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Campello</w:t>
            </w:r>
            <w:proofErr w:type="spellEnd"/>
            <w:r w:rsidRPr="00041AAB">
              <w:rPr>
                <w:rFonts w:ascii="Calibri" w:eastAsia="Times New Roman" w:hAnsi="Calibri" w:cs="Times New Roman"/>
                <w:color w:val="000000"/>
                <w:lang w:eastAsia="es-ES"/>
              </w:rPr>
              <w:t xml:space="preserve"> (El)</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27.384</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143.692,00 €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223.235,00 €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-79.543,00 €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Campo de Mirra/Camp de Mirra (El)</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440</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73.520,00 €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14.195,00 €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59.325,00 €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Cañada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1.245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77.470,00 €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28.613,00 €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48.857,00 €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Castalla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9.859</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124.577,00 €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125.586,00 €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-1.009,00 €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 xml:space="preserve">Castell de </w:t>
            </w:r>
            <w:proofErr w:type="spellStart"/>
            <w:r w:rsidRPr="00041AAB">
              <w:rPr>
                <w:rFonts w:ascii="Calibri" w:eastAsia="Times New Roman" w:hAnsi="Calibri" w:cs="Times New Roman"/>
                <w:color w:val="000000"/>
                <w:lang w:eastAsia="es-ES"/>
              </w:rPr>
              <w:t>Castells</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449</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88.592,00 €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8.635,00 €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79.957,00 €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Catral</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8.551</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105.653,00 €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113.284,00 €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-7.631,00 €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Cocentaina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11.432</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137.864,00 €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134.486,00 €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3.378,00 €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Confrides</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207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91.656,00 €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8.233,00 €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83.423,00 €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Cox</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7.193</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106.579,00 €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99.501,00 €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7.078,00 €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Crevillent</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28.691</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149.345,50 €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228.466,00 €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-79.120,50 €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Quatretondeta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113</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85.904,00 €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5.702,00 €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80.202,00 €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Daya</w:t>
            </w:r>
            <w:proofErr w:type="spellEnd"/>
            <w:r w:rsidRPr="00041AAB">
              <w:rPr>
                <w:rFonts w:ascii="Calibri" w:eastAsia="Times New Roman" w:hAnsi="Calibri" w:cs="Times New Roman"/>
                <w:color w:val="000000"/>
                <w:lang w:eastAsia="es-ES"/>
              </w:rPr>
              <w:t xml:space="preserve"> Nueva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1.750</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75.500,00 €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36.522,00 €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38.978,00 €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Daya</w:t>
            </w:r>
            <w:proofErr w:type="spellEnd"/>
            <w:r w:rsidRPr="00041AAB">
              <w:rPr>
                <w:rFonts w:ascii="Calibri" w:eastAsia="Times New Roman" w:hAnsi="Calibri" w:cs="Times New Roman"/>
                <w:color w:val="000000"/>
                <w:lang w:eastAsia="es-ES"/>
              </w:rPr>
              <w:t xml:space="preserve"> Vieja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672</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69.032,00 €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18.749,00 €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50.283,00 €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Dénia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41.465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135.732,50 €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279.302,00 €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-143.569,50 €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Dolores</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7.264</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101.792,00 €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99.661,00 €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2.131,00 €</w:t>
            </w:r>
          </w:p>
        </w:tc>
      </w:tr>
      <w:tr w:rsidR="00041AAB" w:rsidRPr="00041AAB" w:rsidTr="00041AAB">
        <w:trPr>
          <w:trHeight w:val="36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Elche/</w:t>
            </w:r>
            <w:proofErr w:type="spellStart"/>
            <w:r w:rsidRPr="00041AAB">
              <w:rPr>
                <w:rFonts w:ascii="Calibri" w:eastAsia="Times New Roman" w:hAnsi="Calibri" w:cs="Times New Roman"/>
                <w:color w:val="000000"/>
                <w:lang w:eastAsia="es-ES"/>
              </w:rPr>
              <w:t>Elx</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227.659</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185.000,00 €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687.460,00 €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-502.460,00 €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Elda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52.745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130.000,00 €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340.261,00 €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-210.261,00 €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Facheca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107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75.856,00 €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b/>
                <w:bCs/>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5.581,00 €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70.275,00 €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Famorca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58</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85.464,00 €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b/>
                <w:bCs/>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4.308,00 €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81.156,00 €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Finestrat</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6.090</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98.270,00 €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b/>
                <w:bCs/>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90.161,00 €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8.109,00 €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Formentera del Segura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3.995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88.970,00 €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b/>
                <w:bCs/>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68.485,00 €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20.485,00 €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Gata de Gorgos</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5.825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97.475,00 €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b/>
                <w:bCs/>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86.822,00 €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10.653,00 €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Gaianes</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452</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73.616,00 €</w:t>
            </w:r>
          </w:p>
        </w:tc>
        <w:tc>
          <w:tcPr>
            <w:tcW w:w="284" w:type="dxa"/>
            <w:tcBorders>
              <w:top w:val="nil"/>
              <w:left w:val="nil"/>
              <w:bottom w:val="single" w:sz="4" w:space="0" w:color="auto"/>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14.497,00 €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59.119,00 €</w:t>
            </w:r>
          </w:p>
        </w:tc>
      </w:tr>
      <w:tr w:rsidR="00041AAB" w:rsidRPr="00041AAB" w:rsidTr="00041AAB">
        <w:trPr>
          <w:trHeight w:val="300"/>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lang w:eastAsia="es-ES"/>
              </w:rPr>
            </w:pPr>
            <w:r w:rsidRPr="00041AAB">
              <w:rPr>
                <w:rFonts w:ascii="Calibri" w:eastAsia="Times New Roman" w:hAnsi="Calibri" w:cs="Times New Roman"/>
                <w:b/>
                <w:bCs/>
                <w:color w:val="000000"/>
                <w:lang w:eastAsia="es-ES"/>
              </w:rPr>
              <w:lastRenderedPageBreak/>
              <w:t>MUNICIPIO</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lang w:eastAsia="es-ES"/>
              </w:rPr>
            </w:pPr>
            <w:r w:rsidRPr="00041AAB">
              <w:rPr>
                <w:rFonts w:ascii="Calibri" w:eastAsia="Times New Roman" w:hAnsi="Calibri" w:cs="Times New Roman"/>
                <w:b/>
                <w:bCs/>
                <w:color w:val="000000"/>
                <w:lang w:eastAsia="es-ES"/>
              </w:rPr>
              <w:t>habitantes 2016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lang w:eastAsia="es-ES"/>
              </w:rPr>
            </w:pPr>
            <w:r w:rsidRPr="00041AAB">
              <w:rPr>
                <w:rFonts w:ascii="Calibri" w:eastAsia="Times New Roman" w:hAnsi="Calibri" w:cs="Times New Roman"/>
                <w:b/>
                <w:bCs/>
                <w:color w:val="000000"/>
                <w:lang w:eastAsia="es-ES"/>
              </w:rPr>
              <w:t>TOTAL DIPUTACION</w:t>
            </w:r>
          </w:p>
        </w:tc>
        <w:tc>
          <w:tcPr>
            <w:tcW w:w="284" w:type="dxa"/>
            <w:tcBorders>
              <w:top w:val="single" w:sz="4" w:space="0" w:color="auto"/>
              <w:left w:val="nil"/>
              <w:bottom w:val="single" w:sz="4" w:space="0" w:color="auto"/>
              <w:right w:val="nil"/>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FONDO GVA</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lang w:eastAsia="es-ES"/>
              </w:rPr>
            </w:pPr>
            <w:r w:rsidRPr="00041AAB">
              <w:rPr>
                <w:rFonts w:ascii="Calibri" w:eastAsia="Times New Roman" w:hAnsi="Calibri" w:cs="Times New Roman"/>
                <w:b/>
                <w:bCs/>
                <w:color w:val="000000"/>
                <w:lang w:eastAsia="es-ES"/>
              </w:rPr>
              <w:t>diferencia</w:t>
            </w:r>
          </w:p>
        </w:tc>
      </w:tr>
      <w:tr w:rsidR="00041AAB" w:rsidRPr="00041AAB" w:rsidTr="00041AAB">
        <w:trPr>
          <w:trHeight w:val="300"/>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Gorga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267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72.136,00 €</w:t>
            </w:r>
          </w:p>
        </w:tc>
        <w:tc>
          <w:tcPr>
            <w:tcW w:w="284" w:type="dxa"/>
            <w:tcBorders>
              <w:top w:val="single" w:sz="4" w:space="0" w:color="auto"/>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9.919,00 €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62.217,00 €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Granja de Rocamora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2.461</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79.766,00 €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46.082,00 €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33.684,00 €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Castell de Guadalest (El)</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220</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76.760,00 €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13.843,00 €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62.917,00 €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Guardamar</w:t>
            </w:r>
            <w:proofErr w:type="spellEnd"/>
            <w:r w:rsidRPr="00041AAB">
              <w:rPr>
                <w:rFonts w:ascii="Calibri" w:eastAsia="Times New Roman" w:hAnsi="Calibri" w:cs="Times New Roman"/>
                <w:color w:val="000000"/>
                <w:lang w:eastAsia="es-ES"/>
              </w:rPr>
              <w:t xml:space="preserve"> del Segura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15.386</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115.386,00 €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160.794,00 €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-45.408,00 €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Hondón de las Nieves</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2.493</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99.958,00 €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48.070,00 €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51.888,00 €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Hondón de los Frailes</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1.165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76.990,00 €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27.529,00 €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49.461,00 €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Ibi</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23.365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126.682,50 €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204.202,00 €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-77.519,50 €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Jacarilla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1.939</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76.634,00 €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39.636,00 €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36.998,00 €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Xaló</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2.648</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85.888,00 €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49.227,00 €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36.661,00 €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Jávea</w:t>
            </w:r>
            <w:proofErr w:type="spellEnd"/>
            <w:r w:rsidRPr="00041AAB">
              <w:rPr>
                <w:rFonts w:ascii="Calibri" w:eastAsia="Times New Roman" w:hAnsi="Calibri" w:cs="Times New Roman"/>
                <w:color w:val="000000"/>
                <w:lang w:eastAsia="es-ES"/>
              </w:rPr>
              <w:t>/Xàbia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27.225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128.612,50 €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224.876,00 €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-96.263,50 €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Jijona/Xixona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7.057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121.171,00 €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99.275,00 €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21.896,00 €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Lorcha/</w:t>
            </w:r>
            <w:proofErr w:type="spellStart"/>
            <w:r w:rsidRPr="00041AAB">
              <w:rPr>
                <w:rFonts w:ascii="Calibri" w:eastAsia="Times New Roman" w:hAnsi="Calibri" w:cs="Times New Roman"/>
                <w:color w:val="000000"/>
                <w:lang w:eastAsia="es-ES"/>
              </w:rPr>
              <w:t>Orxa</w:t>
            </w:r>
            <w:proofErr w:type="spellEnd"/>
            <w:r w:rsidRPr="00041AAB">
              <w:rPr>
                <w:rFonts w:ascii="Calibri" w:eastAsia="Times New Roman" w:hAnsi="Calibri" w:cs="Times New Roman"/>
                <w:color w:val="000000"/>
                <w:lang w:eastAsia="es-ES"/>
              </w:rPr>
              <w:t xml:space="preserve"> (L')</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627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83.762,00 €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18.409,00 €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65.353,00 €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Llíber</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1.110</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76.660,00 €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26.569,00 €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50.091,00 €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Millena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221</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71.768,00 €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8.635,00 €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63.133,00 €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Monforte</w:t>
            </w:r>
            <w:proofErr w:type="spellEnd"/>
            <w:r w:rsidRPr="00041AAB">
              <w:rPr>
                <w:rFonts w:ascii="Calibri" w:eastAsia="Times New Roman" w:hAnsi="Calibri" w:cs="Times New Roman"/>
                <w:color w:val="000000"/>
                <w:lang w:eastAsia="es-ES"/>
              </w:rPr>
              <w:t xml:space="preserve"> del Cid</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7.500</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117.500,00 €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103.029,00 €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14.471,00 €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Monóvar</w:t>
            </w:r>
            <w:proofErr w:type="spellEnd"/>
            <w:r w:rsidRPr="00041AAB">
              <w:rPr>
                <w:rFonts w:ascii="Calibri" w:eastAsia="Times New Roman" w:hAnsi="Calibri" w:cs="Times New Roman"/>
                <w:color w:val="000000"/>
                <w:lang w:eastAsia="es-ES"/>
              </w:rPr>
              <w:t>/</w:t>
            </w:r>
            <w:proofErr w:type="spellStart"/>
            <w:r w:rsidRPr="00041AAB">
              <w:rPr>
                <w:rFonts w:ascii="Calibri" w:eastAsia="Times New Roman" w:hAnsi="Calibri" w:cs="Times New Roman"/>
                <w:color w:val="000000"/>
                <w:lang w:eastAsia="es-ES"/>
              </w:rPr>
              <w:t>Monòver</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12.272</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144.544,00 €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140.618,00 €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3.926,00 €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Mutxamel</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24.487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117.243,50 €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208.612,00 €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-91.368,50 €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Murla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486</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68.888,00 €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15.881,00 €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53.007,00 €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Muro de Alcoy</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9.307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122.921,00 €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117.874,00 €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5.047,00 €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Novelda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26.054</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133.027,00 €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217.527,00 €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-84.500,00 €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Nucia</w:t>
            </w:r>
            <w:proofErr w:type="spellEnd"/>
            <w:r w:rsidRPr="00041AAB">
              <w:rPr>
                <w:rFonts w:ascii="Calibri" w:eastAsia="Times New Roman" w:hAnsi="Calibri" w:cs="Times New Roman"/>
                <w:color w:val="000000"/>
                <w:lang w:eastAsia="es-ES"/>
              </w:rPr>
              <w:t xml:space="preserve"> (La)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19.967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114.967,00 €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188.720,00 €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-73.753,00 €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Ondara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6.647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94.941,00 €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93.727,00 €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1.214,00 €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Onil</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7.494</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102.482,00 €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102.510,00 €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-28,00 €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Orba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2.085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77.510,00 €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43.378,00 €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34.132,00 €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Orxeta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778</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79.668,00 €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22.183,00 €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57.485,00 €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Orihuela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80.359</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195.000,00 €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432.800,00 €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-237.800,00 €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Parcent</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985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75.910,00 €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24.956,00 €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50.954,00 €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Pedreguer</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7.431</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102.293,00 €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100.520,00 €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1.773,00 €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Pego</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10.158</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115.316,00 €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127.725,00 €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-12.409,00 €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Penàguila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328</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87.624,00 €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11.881,00 €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75.743,00 €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Petrer</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34.533</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137.266,50 €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257.239,00 €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-119.972,50 €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Pinoso/</w:t>
            </w:r>
            <w:proofErr w:type="spellStart"/>
            <w:r w:rsidRPr="00041AAB">
              <w:rPr>
                <w:rFonts w:ascii="Calibri" w:eastAsia="Times New Roman" w:hAnsi="Calibri" w:cs="Times New Roman"/>
                <w:color w:val="000000"/>
                <w:lang w:eastAsia="es-ES"/>
              </w:rPr>
              <w:t>Pinós</w:t>
            </w:r>
            <w:proofErr w:type="spellEnd"/>
            <w:r w:rsidRPr="00041AAB">
              <w:rPr>
                <w:rFonts w:ascii="Calibri" w:eastAsia="Times New Roman" w:hAnsi="Calibri" w:cs="Times New Roman"/>
                <w:color w:val="000000"/>
                <w:lang w:eastAsia="es-ES"/>
              </w:rPr>
              <w:t xml:space="preserve"> (El)</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7.627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137.881,00 €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103.897,00 €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33.984,00 €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Planes</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725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99.350,00 €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20.352,00 €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78.998,00 €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Polop</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4.549</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97.294,00 €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70.535,00 €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26.759,00 €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Rafal</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4.218</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80.308,00 €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67.994,00 €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12.314,00 €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Ràfol</w:t>
            </w:r>
            <w:proofErr w:type="spellEnd"/>
            <w:r w:rsidRPr="00041AAB">
              <w:rPr>
                <w:rFonts w:ascii="Calibri" w:eastAsia="Times New Roman" w:hAnsi="Calibri" w:cs="Times New Roman"/>
                <w:color w:val="000000"/>
                <w:lang w:eastAsia="es-ES"/>
              </w:rPr>
              <w:t xml:space="preserve"> </w:t>
            </w:r>
            <w:proofErr w:type="spellStart"/>
            <w:r w:rsidRPr="00041AAB">
              <w:rPr>
                <w:rFonts w:ascii="Calibri" w:eastAsia="Times New Roman" w:hAnsi="Calibri" w:cs="Times New Roman"/>
                <w:color w:val="000000"/>
                <w:lang w:eastAsia="es-ES"/>
              </w:rPr>
              <w:t>d'Almúnia</w:t>
            </w:r>
            <w:proofErr w:type="spellEnd"/>
            <w:r w:rsidRPr="00041AAB">
              <w:rPr>
                <w:rFonts w:ascii="Calibri" w:eastAsia="Times New Roman" w:hAnsi="Calibri" w:cs="Times New Roman"/>
                <w:color w:val="000000"/>
                <w:lang w:eastAsia="es-ES"/>
              </w:rPr>
              <w:t xml:space="preserve"> (El)</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630</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68.780,00 €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18.126,00 €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50.654,00 €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Redován</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7.765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98.295,00 €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104.001,00 €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-5.706,00 €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Relleu</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1.258</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92.548,00 €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29.400,00 €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63.148,00 €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Rojales</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17.622</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112.622,00 €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176.577,00 €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-63.955,00 €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Romana (La)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2.411</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84.466,00 €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46.158,00 €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38.308,00 €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Sagra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414</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68.312,00 €</w:t>
            </w:r>
          </w:p>
        </w:tc>
        <w:tc>
          <w:tcPr>
            <w:tcW w:w="284" w:type="dxa"/>
            <w:tcBorders>
              <w:top w:val="nil"/>
              <w:left w:val="nil"/>
              <w:bottom w:val="single" w:sz="4" w:space="0" w:color="auto"/>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13.315,00 €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54.997,00 €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Salinas</w:t>
            </w:r>
          </w:p>
        </w:tc>
        <w:tc>
          <w:tcPr>
            <w:tcW w:w="1417" w:type="dxa"/>
            <w:tcBorders>
              <w:top w:val="nil"/>
              <w:left w:val="nil"/>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1.569</w:t>
            </w:r>
          </w:p>
        </w:tc>
        <w:tc>
          <w:tcPr>
            <w:tcW w:w="1843" w:type="dxa"/>
            <w:tcBorders>
              <w:top w:val="nil"/>
              <w:left w:val="nil"/>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89.414,00 €</w:t>
            </w:r>
          </w:p>
        </w:tc>
        <w:tc>
          <w:tcPr>
            <w:tcW w:w="284" w:type="dxa"/>
            <w:tcBorders>
              <w:top w:val="nil"/>
              <w:left w:val="nil"/>
              <w:bottom w:val="single" w:sz="4" w:space="0" w:color="auto"/>
              <w:right w:val="nil"/>
            </w:tcBorders>
            <w:shd w:val="clear" w:color="auto" w:fill="auto"/>
            <w:noWrap/>
            <w:vAlign w:val="bottom"/>
          </w:tcPr>
          <w:p w:rsidR="00041AAB" w:rsidRPr="00041AAB" w:rsidRDefault="00041AAB" w:rsidP="00AD16CD">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34.400,00 €</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55.014,00 €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Sanet y Negrals</w:t>
            </w:r>
          </w:p>
        </w:tc>
        <w:tc>
          <w:tcPr>
            <w:tcW w:w="1417" w:type="dxa"/>
            <w:tcBorders>
              <w:top w:val="nil"/>
              <w:left w:val="nil"/>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649</w:t>
            </w:r>
          </w:p>
        </w:tc>
        <w:tc>
          <w:tcPr>
            <w:tcW w:w="1843" w:type="dxa"/>
            <w:tcBorders>
              <w:top w:val="nil"/>
              <w:left w:val="nil"/>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68.894,00 €</w:t>
            </w:r>
          </w:p>
        </w:tc>
        <w:tc>
          <w:tcPr>
            <w:tcW w:w="284" w:type="dxa"/>
            <w:tcBorders>
              <w:top w:val="nil"/>
              <w:left w:val="nil"/>
              <w:bottom w:val="single" w:sz="4" w:space="0" w:color="auto"/>
              <w:right w:val="nil"/>
            </w:tcBorders>
            <w:shd w:val="clear" w:color="auto" w:fill="auto"/>
            <w:noWrap/>
            <w:vAlign w:val="bottom"/>
          </w:tcPr>
          <w:p w:rsidR="00041AAB" w:rsidRPr="00041AAB" w:rsidRDefault="00041AAB" w:rsidP="00AD16CD">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18.862,00 €</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50.032,00 €</w:t>
            </w:r>
          </w:p>
        </w:tc>
      </w:tr>
      <w:tr w:rsidR="00041AAB" w:rsidRPr="00041AAB" w:rsidTr="00041AAB">
        <w:trPr>
          <w:trHeight w:val="300"/>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lang w:eastAsia="es-ES"/>
              </w:rPr>
            </w:pPr>
            <w:r w:rsidRPr="00041AAB">
              <w:rPr>
                <w:rFonts w:ascii="Calibri" w:eastAsia="Times New Roman" w:hAnsi="Calibri" w:cs="Times New Roman"/>
                <w:b/>
                <w:bCs/>
                <w:color w:val="000000"/>
                <w:lang w:eastAsia="es-ES"/>
              </w:rPr>
              <w:lastRenderedPageBreak/>
              <w:t>MUNICIPIO</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lang w:eastAsia="es-ES"/>
              </w:rPr>
            </w:pPr>
            <w:r w:rsidRPr="00041AAB">
              <w:rPr>
                <w:rFonts w:ascii="Calibri" w:eastAsia="Times New Roman" w:hAnsi="Calibri" w:cs="Times New Roman"/>
                <w:b/>
                <w:bCs/>
                <w:color w:val="000000"/>
                <w:lang w:eastAsia="es-ES"/>
              </w:rPr>
              <w:t>habitantes 2016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lang w:eastAsia="es-ES"/>
              </w:rPr>
            </w:pPr>
            <w:r w:rsidRPr="00041AAB">
              <w:rPr>
                <w:rFonts w:ascii="Calibri" w:eastAsia="Times New Roman" w:hAnsi="Calibri" w:cs="Times New Roman"/>
                <w:b/>
                <w:bCs/>
                <w:color w:val="000000"/>
                <w:lang w:eastAsia="es-ES"/>
              </w:rPr>
              <w:t>TOTAL DIPUTACION</w:t>
            </w:r>
          </w:p>
        </w:tc>
        <w:tc>
          <w:tcPr>
            <w:tcW w:w="284" w:type="dxa"/>
            <w:tcBorders>
              <w:top w:val="single" w:sz="4" w:space="0" w:color="auto"/>
              <w:left w:val="nil"/>
              <w:bottom w:val="single" w:sz="4" w:space="0" w:color="auto"/>
              <w:right w:val="nil"/>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FONDO GVA</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1AAB" w:rsidRPr="00041AAB" w:rsidRDefault="00041AAB" w:rsidP="00AD16CD">
            <w:pPr>
              <w:spacing w:after="0" w:line="240" w:lineRule="auto"/>
              <w:jc w:val="center"/>
              <w:rPr>
                <w:rFonts w:ascii="Calibri" w:eastAsia="Times New Roman" w:hAnsi="Calibri" w:cs="Times New Roman"/>
                <w:b/>
                <w:bCs/>
                <w:color w:val="000000"/>
                <w:lang w:eastAsia="es-ES"/>
              </w:rPr>
            </w:pPr>
            <w:r w:rsidRPr="00041AAB">
              <w:rPr>
                <w:rFonts w:ascii="Calibri" w:eastAsia="Times New Roman" w:hAnsi="Calibri" w:cs="Times New Roman"/>
                <w:b/>
                <w:bCs/>
                <w:color w:val="000000"/>
                <w:lang w:eastAsia="es-ES"/>
              </w:rPr>
              <w:t>diferencia</w:t>
            </w:r>
          </w:p>
        </w:tc>
      </w:tr>
      <w:tr w:rsidR="00041AAB" w:rsidRPr="00041AAB" w:rsidTr="008C6DC2">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San Fulgencio</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7.384</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107.152,00 €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116.407,00 €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-9.255,00 €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Sant</w:t>
            </w:r>
            <w:proofErr w:type="spellEnd"/>
            <w:r w:rsidRPr="00041AAB">
              <w:rPr>
                <w:rFonts w:ascii="Calibri" w:eastAsia="Times New Roman" w:hAnsi="Calibri" w:cs="Times New Roman"/>
                <w:color w:val="000000"/>
                <w:lang w:eastAsia="es-ES"/>
              </w:rPr>
              <w:t xml:space="preserve"> Joan </w:t>
            </w:r>
            <w:proofErr w:type="spellStart"/>
            <w:r w:rsidRPr="00041AAB">
              <w:rPr>
                <w:rFonts w:ascii="Calibri" w:eastAsia="Times New Roman" w:hAnsi="Calibri" w:cs="Times New Roman"/>
                <w:color w:val="000000"/>
                <w:lang w:eastAsia="es-ES"/>
              </w:rPr>
              <w:t>d'Alacant</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22.897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111.448,50 €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201.802,00 €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-90.353,50 €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San Miguel de Salinas</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6.193</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103.579,00 €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95.199,00 €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8.380,00 €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Santa Pola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31.309</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125.654,50 €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243.523,00 €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-117.868,50 €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San Vicente del </w:t>
            </w:r>
            <w:proofErr w:type="spellStart"/>
            <w:r>
              <w:rPr>
                <w:rFonts w:ascii="Calibri" w:eastAsia="Times New Roman" w:hAnsi="Calibri" w:cs="Times New Roman"/>
                <w:color w:val="000000"/>
                <w:lang w:eastAsia="es-ES"/>
              </w:rPr>
              <w:t>Raspeig</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56.715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130.000,00 €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349.865,00 €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-219.865,00 €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Sax</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9.700</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119.100,00 €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122.725,00 €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-3.625,00 €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Sella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584</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83.504,00 €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17.239,00 €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66.265,00 €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Senija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577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68.462,00 €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17.654,00 €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50.808,00 €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sidRPr="00041AAB">
              <w:rPr>
                <w:rFonts w:ascii="Calibri" w:eastAsia="Times New Roman" w:hAnsi="Calibri" w:cs="Times New Roman"/>
                <w:color w:val="000000"/>
                <w:lang w:eastAsia="es-ES"/>
              </w:rPr>
              <w:t>Tàrbena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636</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78.816,00 €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18.617,00 €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60.199,00 €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Teulada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10.654</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111.308,00 €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134.825,00 €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-23.517,00 €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Tibi</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1.634</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89.804,00 €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35.327,00 €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54.477,00 €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Tollos</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53</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85.424,00 €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4.308,00 €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81.116,00 €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Tormos</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323</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67.584,00 €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10.849,00 €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56.735,00 €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roofErr w:type="spellStart"/>
            <w:r>
              <w:rPr>
                <w:rFonts w:ascii="Calibri" w:eastAsia="Times New Roman" w:hAnsi="Calibri" w:cs="Times New Roman"/>
                <w:color w:val="000000"/>
                <w:lang w:eastAsia="es-ES"/>
              </w:rPr>
              <w:t>Torremanzanas</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727</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84.362,00 €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20.220,00 €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64.142,00 €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Torrevieja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84.213</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135.000,00 €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450.951,00 €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-315.951,00 €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 xml:space="preserve">Vall </w:t>
            </w:r>
            <w:proofErr w:type="spellStart"/>
            <w:r w:rsidRPr="00041AAB">
              <w:rPr>
                <w:rFonts w:ascii="Calibri" w:eastAsia="Times New Roman" w:hAnsi="Calibri" w:cs="Times New Roman"/>
                <w:color w:val="000000"/>
                <w:lang w:eastAsia="es-ES"/>
              </w:rPr>
              <w:t>d'Alcalà</w:t>
            </w:r>
            <w:proofErr w:type="spellEnd"/>
            <w:r w:rsidRPr="00041AAB">
              <w:rPr>
                <w:rFonts w:ascii="Calibri" w:eastAsia="Times New Roman" w:hAnsi="Calibri" w:cs="Times New Roman"/>
                <w:color w:val="000000"/>
                <w:lang w:eastAsia="es-ES"/>
              </w:rPr>
              <w:t xml:space="preserve"> (La)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171</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91.368,00 €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7.252,00 €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84.116,00 €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 xml:space="preserve">Vall </w:t>
            </w:r>
            <w:proofErr w:type="spellStart"/>
            <w:r w:rsidRPr="00041AAB">
              <w:rPr>
                <w:rFonts w:ascii="Calibri" w:eastAsia="Times New Roman" w:hAnsi="Calibri" w:cs="Times New Roman"/>
                <w:color w:val="000000"/>
                <w:lang w:eastAsia="es-ES"/>
              </w:rPr>
              <w:t>d'Ebo</w:t>
            </w:r>
            <w:proofErr w:type="spellEnd"/>
            <w:r w:rsidRPr="00041AAB">
              <w:rPr>
                <w:rFonts w:ascii="Calibri" w:eastAsia="Times New Roman" w:hAnsi="Calibri" w:cs="Times New Roman"/>
                <w:color w:val="000000"/>
                <w:lang w:eastAsia="es-ES"/>
              </w:rPr>
              <w:t xml:space="preserve"> (La)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243</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86.944,00 €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9.264,00 €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77.680,00 €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Vall de Gallinera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582</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108.492,00 €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17.635,00 €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90.857,00 €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Vall de Laguar (La)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801</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94.806,00 €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21.730,00 €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73.076,00 €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Verger (El)</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4.515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87.090,00 €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73.771,00 €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13.319,00 €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 xml:space="preserve">Villajoyosa/Vila </w:t>
            </w:r>
            <w:proofErr w:type="spellStart"/>
            <w:r w:rsidRPr="00041AAB">
              <w:rPr>
                <w:rFonts w:ascii="Calibri" w:eastAsia="Times New Roman" w:hAnsi="Calibri" w:cs="Times New Roman"/>
                <w:color w:val="000000"/>
                <w:lang w:eastAsia="es-ES"/>
              </w:rPr>
              <w:t>Joiosa</w:t>
            </w:r>
            <w:proofErr w:type="spellEnd"/>
            <w:r w:rsidRPr="00041AAB">
              <w:rPr>
                <w:rFonts w:ascii="Calibri" w:eastAsia="Times New Roman" w:hAnsi="Calibri" w:cs="Times New Roman"/>
                <w:color w:val="000000"/>
                <w:lang w:eastAsia="es-ES"/>
              </w:rPr>
              <w:t xml:space="preserve"> (La)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33.580</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141.790,00 €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253.999,00 €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-112.209,00 €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Villena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34.163</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157.081,50 €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256.278,00 €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-99.196,50 €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Poblets (Els)</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3.246</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94.476,00 €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57.126,00 €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37.350,00 €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Pilar de la Horadada</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21.348</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130.674,00 €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196.221,00 €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FF0000"/>
                <w:lang w:eastAsia="es-ES"/>
              </w:rPr>
              <w:t>-65.547,00 €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Montesinos (Los)</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4.912</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94.472,00 €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77.479,00 €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16.993,00 €</w:t>
            </w:r>
          </w:p>
        </w:tc>
      </w:tr>
      <w:tr w:rsidR="00041AAB" w:rsidRPr="00041AAB" w:rsidTr="00041AAB">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San Isidro</w:t>
            </w:r>
          </w:p>
        </w:tc>
        <w:tc>
          <w:tcPr>
            <w:tcW w:w="1417"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Arial" w:eastAsia="Times New Roman" w:hAnsi="Arial" w:cs="Arial"/>
                <w:color w:val="000000"/>
                <w:sz w:val="18"/>
                <w:szCs w:val="18"/>
                <w:lang w:eastAsia="es-ES"/>
              </w:rPr>
              <w:t>1.915</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76.490,00 €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r w:rsidRPr="00041AAB">
              <w:rPr>
                <w:rFonts w:ascii="Calibri" w:eastAsia="Times New Roman" w:hAnsi="Calibri" w:cs="Times New Roman"/>
                <w:b/>
                <w:bCs/>
                <w:color w:val="000000"/>
                <w:sz w:val="20"/>
                <w:szCs w:val="20"/>
                <w:lang w:eastAsia="es-ES"/>
              </w:rPr>
              <w:t>38.755,00 €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37.735,00 €</w:t>
            </w:r>
          </w:p>
        </w:tc>
      </w:tr>
      <w:tr w:rsidR="00041AAB" w:rsidRPr="00041AAB" w:rsidTr="008C6DC2">
        <w:trPr>
          <w:trHeight w:val="300"/>
          <w:jc w:val="center"/>
        </w:trPr>
        <w:tc>
          <w:tcPr>
            <w:tcW w:w="2567" w:type="dxa"/>
            <w:tcBorders>
              <w:top w:val="nil"/>
              <w:left w:val="single" w:sz="4" w:space="0" w:color="auto"/>
              <w:bottom w:val="single" w:sz="4" w:space="0" w:color="auto"/>
              <w:right w:val="single" w:sz="4" w:space="0" w:color="auto"/>
            </w:tcBorders>
            <w:shd w:val="clear" w:color="000000" w:fill="92D050"/>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Llosa de Camacho (E.L.M.)</w:t>
            </w:r>
          </w:p>
        </w:tc>
        <w:tc>
          <w:tcPr>
            <w:tcW w:w="1417" w:type="dxa"/>
            <w:tcBorders>
              <w:top w:val="nil"/>
              <w:left w:val="nil"/>
              <w:bottom w:val="single" w:sz="4" w:space="0" w:color="auto"/>
              <w:right w:val="single" w:sz="4" w:space="0" w:color="auto"/>
            </w:tcBorders>
            <w:shd w:val="clear" w:color="000000" w:fill="FFFFFF"/>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Verdana" w:eastAsia="Times New Roman" w:hAnsi="Verdana" w:cs="Times New Roman"/>
                <w:color w:val="000000"/>
                <w:sz w:val="16"/>
                <w:szCs w:val="16"/>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40.000,00 €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p>
        </w:tc>
        <w:tc>
          <w:tcPr>
            <w:tcW w:w="1814" w:type="dxa"/>
            <w:tcBorders>
              <w:top w:val="single" w:sz="4" w:space="0" w:color="auto"/>
              <w:left w:val="nil"/>
              <w:bottom w:val="nil"/>
              <w:right w:val="nil"/>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p>
        </w:tc>
      </w:tr>
      <w:tr w:rsidR="00041AAB" w:rsidRPr="00041AAB" w:rsidTr="008C6DC2">
        <w:trPr>
          <w:trHeight w:val="300"/>
          <w:jc w:val="center"/>
        </w:trPr>
        <w:tc>
          <w:tcPr>
            <w:tcW w:w="2567" w:type="dxa"/>
            <w:tcBorders>
              <w:top w:val="nil"/>
              <w:left w:val="single" w:sz="4" w:space="0" w:color="auto"/>
              <w:bottom w:val="single" w:sz="4" w:space="0" w:color="auto"/>
              <w:right w:val="single" w:sz="4" w:space="0" w:color="auto"/>
            </w:tcBorders>
            <w:shd w:val="clear" w:color="000000" w:fill="92D050"/>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Xara (La) (E.L.M.)</w:t>
            </w:r>
          </w:p>
        </w:tc>
        <w:tc>
          <w:tcPr>
            <w:tcW w:w="1417" w:type="dxa"/>
            <w:tcBorders>
              <w:top w:val="nil"/>
              <w:left w:val="nil"/>
              <w:bottom w:val="single" w:sz="4" w:space="0" w:color="auto"/>
              <w:right w:val="single" w:sz="4" w:space="0" w:color="auto"/>
            </w:tcBorders>
            <w:shd w:val="clear" w:color="000000" w:fill="FFFFFF"/>
            <w:noWrap/>
            <w:vAlign w:val="bottom"/>
            <w:hideMark/>
          </w:tcPr>
          <w:p w:rsidR="00041AAB" w:rsidRPr="00041AAB" w:rsidRDefault="00041AAB" w:rsidP="00041AAB">
            <w:pPr>
              <w:spacing w:after="0" w:line="240" w:lineRule="auto"/>
              <w:jc w:val="right"/>
              <w:rPr>
                <w:rFonts w:ascii="Arial" w:eastAsia="Times New Roman" w:hAnsi="Arial" w:cs="Arial"/>
                <w:color w:val="000000"/>
                <w:sz w:val="18"/>
                <w:szCs w:val="18"/>
                <w:lang w:eastAsia="es-ES"/>
              </w:rPr>
            </w:pPr>
            <w:r w:rsidRPr="00041AAB">
              <w:rPr>
                <w:rFonts w:ascii="Verdana" w:eastAsia="Times New Roman" w:hAnsi="Verdana" w:cs="Times New Roman"/>
                <w:color w:val="000000"/>
                <w:sz w:val="16"/>
                <w:szCs w:val="16"/>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40.000,00 €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b/>
                <w:bCs/>
                <w:color w:val="000000"/>
                <w:sz w:val="20"/>
                <w:szCs w:val="20"/>
                <w:lang w:eastAsia="es-ES"/>
              </w:rPr>
            </w:pPr>
          </w:p>
        </w:tc>
        <w:tc>
          <w:tcPr>
            <w:tcW w:w="181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p>
        </w:tc>
      </w:tr>
      <w:tr w:rsidR="00041AAB" w:rsidRPr="00041AAB" w:rsidTr="008C6DC2">
        <w:trPr>
          <w:trHeight w:val="300"/>
          <w:jc w:val="center"/>
        </w:trPr>
        <w:tc>
          <w:tcPr>
            <w:tcW w:w="2567" w:type="dxa"/>
            <w:tcBorders>
              <w:top w:val="nil"/>
              <w:left w:val="single" w:sz="4" w:space="0" w:color="auto"/>
              <w:bottom w:val="single" w:sz="4" w:space="0" w:color="auto"/>
              <w:right w:val="single" w:sz="4" w:space="0" w:color="auto"/>
            </w:tcBorders>
            <w:shd w:val="clear" w:color="000000" w:fill="92D050"/>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Jesús Pobre (E.L.M.)</w:t>
            </w:r>
          </w:p>
        </w:tc>
        <w:tc>
          <w:tcPr>
            <w:tcW w:w="1417" w:type="dxa"/>
            <w:tcBorders>
              <w:top w:val="nil"/>
              <w:left w:val="nil"/>
              <w:bottom w:val="single" w:sz="4" w:space="0" w:color="auto"/>
              <w:right w:val="single" w:sz="4" w:space="0" w:color="auto"/>
            </w:tcBorders>
            <w:shd w:val="clear" w:color="000000" w:fill="FFFFFF"/>
            <w:vAlign w:val="bottom"/>
            <w:hideMark/>
          </w:tcPr>
          <w:p w:rsidR="00041AAB" w:rsidRPr="00041AAB" w:rsidRDefault="00041AAB" w:rsidP="00041AAB">
            <w:pPr>
              <w:spacing w:after="0" w:line="240" w:lineRule="auto"/>
              <w:rPr>
                <w:rFonts w:ascii="Verdana" w:eastAsia="Times New Roman" w:hAnsi="Verdana" w:cs="Times New Roman"/>
                <w:color w:val="000000"/>
                <w:sz w:val="16"/>
                <w:szCs w:val="16"/>
                <w:lang w:eastAsia="es-ES"/>
              </w:rPr>
            </w:pPr>
            <w:r w:rsidRPr="00041AAB">
              <w:rPr>
                <w:rFonts w:ascii="Verdana" w:eastAsia="Times New Roman" w:hAnsi="Verdana" w:cs="Times New Roman"/>
                <w:color w:val="000000"/>
                <w:sz w:val="16"/>
                <w:szCs w:val="16"/>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40.000,00 €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81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r>
      <w:tr w:rsidR="00041AAB" w:rsidRPr="00041AAB" w:rsidTr="008C6DC2">
        <w:trPr>
          <w:trHeight w:val="300"/>
          <w:jc w:val="center"/>
        </w:trPr>
        <w:tc>
          <w:tcPr>
            <w:tcW w:w="2567"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417" w:type="dxa"/>
            <w:tcBorders>
              <w:top w:val="nil"/>
              <w:left w:val="nil"/>
              <w:bottom w:val="nil"/>
              <w:right w:val="nil"/>
            </w:tcBorders>
            <w:shd w:val="clear" w:color="auto" w:fill="auto"/>
            <w:vAlign w:val="bottom"/>
            <w:hideMark/>
          </w:tcPr>
          <w:p w:rsidR="00041AAB" w:rsidRPr="00041AAB" w:rsidRDefault="00041AAB" w:rsidP="00041AAB">
            <w:pPr>
              <w:spacing w:after="0" w:line="240" w:lineRule="auto"/>
              <w:rPr>
                <w:rFonts w:ascii="Verdana" w:eastAsia="Times New Roman" w:hAnsi="Verdana" w:cs="Times New Roman"/>
                <w:color w:val="000000"/>
                <w:sz w:val="16"/>
                <w:szCs w:val="16"/>
                <w:lang w:eastAsia="es-ES"/>
              </w:rPr>
            </w:pPr>
          </w:p>
        </w:tc>
        <w:tc>
          <w:tcPr>
            <w:tcW w:w="1843"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jc w:val="right"/>
              <w:rPr>
                <w:rFonts w:ascii="Calibri" w:eastAsia="Times New Roman" w:hAnsi="Calibri" w:cs="Times New Roman"/>
                <w:color w:val="000000"/>
                <w:lang w:eastAsia="es-ES"/>
              </w:rPr>
            </w:pPr>
            <w:r w:rsidRPr="00041AAB">
              <w:rPr>
                <w:rFonts w:ascii="Calibri" w:eastAsia="Times New Roman" w:hAnsi="Calibri" w:cs="Times New Roman"/>
                <w:color w:val="000000"/>
                <w:lang w:eastAsia="es-ES"/>
              </w:rPr>
              <w:t>13.940.543,00 €</w:t>
            </w:r>
          </w:p>
        </w:tc>
        <w:tc>
          <w:tcPr>
            <w:tcW w:w="28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814" w:type="dxa"/>
            <w:tcBorders>
              <w:top w:val="nil"/>
              <w:left w:val="nil"/>
              <w:bottom w:val="nil"/>
              <w:right w:val="nil"/>
            </w:tcBorders>
            <w:shd w:val="clear" w:color="auto" w:fill="auto"/>
            <w:noWrap/>
            <w:vAlign w:val="bottom"/>
            <w:hideMark/>
          </w:tcPr>
          <w:p w:rsidR="00041AAB" w:rsidRPr="00041AAB" w:rsidRDefault="00041AAB" w:rsidP="00041AAB">
            <w:pPr>
              <w:spacing w:after="0" w:line="240" w:lineRule="auto"/>
              <w:rPr>
                <w:rFonts w:ascii="Calibri" w:eastAsia="Times New Roman" w:hAnsi="Calibri" w:cs="Times New Roman"/>
                <w:color w:val="000000"/>
                <w:lang w:eastAsia="es-ES"/>
              </w:rPr>
            </w:pPr>
          </w:p>
        </w:tc>
      </w:tr>
      <w:tr w:rsidR="00041AAB" w:rsidRPr="00041AAB" w:rsidTr="00D22C10">
        <w:trPr>
          <w:trHeight w:val="300"/>
          <w:jc w:val="center"/>
        </w:trPr>
        <w:tc>
          <w:tcPr>
            <w:tcW w:w="2567" w:type="dxa"/>
            <w:tcBorders>
              <w:top w:val="nil"/>
              <w:left w:val="nil"/>
              <w:bottom w:val="nil"/>
              <w:right w:val="nil"/>
            </w:tcBorders>
            <w:shd w:val="clear" w:color="auto" w:fill="auto"/>
            <w:noWrap/>
            <w:vAlign w:val="bottom"/>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417" w:type="dxa"/>
            <w:tcBorders>
              <w:top w:val="nil"/>
              <w:left w:val="nil"/>
              <w:bottom w:val="nil"/>
              <w:right w:val="nil"/>
            </w:tcBorders>
            <w:shd w:val="clear" w:color="auto" w:fill="auto"/>
            <w:noWrap/>
            <w:vAlign w:val="bottom"/>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843" w:type="dxa"/>
            <w:tcBorders>
              <w:top w:val="nil"/>
              <w:left w:val="nil"/>
              <w:bottom w:val="nil"/>
              <w:right w:val="nil"/>
            </w:tcBorders>
            <w:shd w:val="clear" w:color="auto" w:fill="auto"/>
            <w:noWrap/>
            <w:vAlign w:val="bottom"/>
          </w:tcPr>
          <w:p w:rsidR="00041AAB" w:rsidRPr="00041AAB" w:rsidRDefault="00041AAB" w:rsidP="00041AAB">
            <w:pPr>
              <w:spacing w:after="0" w:line="240" w:lineRule="auto"/>
              <w:jc w:val="right"/>
              <w:rPr>
                <w:rFonts w:ascii="Calibri" w:eastAsia="Times New Roman" w:hAnsi="Calibri" w:cs="Times New Roman"/>
                <w:color w:val="000000"/>
                <w:lang w:eastAsia="es-ES"/>
              </w:rPr>
            </w:pPr>
          </w:p>
        </w:tc>
        <w:tc>
          <w:tcPr>
            <w:tcW w:w="284" w:type="dxa"/>
            <w:tcBorders>
              <w:top w:val="nil"/>
              <w:left w:val="nil"/>
              <w:bottom w:val="nil"/>
              <w:right w:val="nil"/>
            </w:tcBorders>
            <w:shd w:val="clear" w:color="auto" w:fill="auto"/>
            <w:noWrap/>
            <w:vAlign w:val="bottom"/>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275" w:type="dxa"/>
            <w:tcBorders>
              <w:top w:val="nil"/>
              <w:left w:val="nil"/>
              <w:bottom w:val="nil"/>
              <w:right w:val="nil"/>
            </w:tcBorders>
            <w:shd w:val="clear" w:color="auto" w:fill="auto"/>
            <w:noWrap/>
            <w:vAlign w:val="bottom"/>
          </w:tcPr>
          <w:p w:rsidR="00041AAB" w:rsidRPr="00041AAB" w:rsidRDefault="00041AAB" w:rsidP="00041AAB">
            <w:pPr>
              <w:spacing w:after="0" w:line="240" w:lineRule="auto"/>
              <w:rPr>
                <w:rFonts w:ascii="Calibri" w:eastAsia="Times New Roman" w:hAnsi="Calibri" w:cs="Times New Roman"/>
                <w:color w:val="000000"/>
                <w:lang w:eastAsia="es-ES"/>
              </w:rPr>
            </w:pPr>
          </w:p>
        </w:tc>
        <w:tc>
          <w:tcPr>
            <w:tcW w:w="1814" w:type="dxa"/>
            <w:tcBorders>
              <w:top w:val="nil"/>
              <w:left w:val="nil"/>
              <w:bottom w:val="nil"/>
              <w:right w:val="nil"/>
            </w:tcBorders>
            <w:shd w:val="clear" w:color="auto" w:fill="auto"/>
            <w:noWrap/>
            <w:vAlign w:val="bottom"/>
          </w:tcPr>
          <w:p w:rsidR="00041AAB" w:rsidRPr="00041AAB" w:rsidRDefault="00041AAB" w:rsidP="00041AAB">
            <w:pPr>
              <w:spacing w:after="0" w:line="240" w:lineRule="auto"/>
              <w:rPr>
                <w:rFonts w:ascii="Calibri" w:eastAsia="Times New Roman" w:hAnsi="Calibri" w:cs="Times New Roman"/>
                <w:color w:val="000000"/>
                <w:lang w:eastAsia="es-ES"/>
              </w:rPr>
            </w:pPr>
            <w:bookmarkStart w:id="0" w:name="_GoBack"/>
            <w:bookmarkEnd w:id="0"/>
          </w:p>
        </w:tc>
      </w:tr>
    </w:tbl>
    <w:p w:rsidR="00041AAB" w:rsidRDefault="00041AAB" w:rsidP="00041AAB"/>
    <w:sectPr w:rsidR="00041A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6AF"/>
    <w:multiLevelType w:val="hybridMultilevel"/>
    <w:tmpl w:val="25847B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2A1C3FD4"/>
    <w:multiLevelType w:val="hybridMultilevel"/>
    <w:tmpl w:val="C60C5932"/>
    <w:lvl w:ilvl="0" w:tplc="0C0A0001">
      <w:start w:val="1"/>
      <w:numFmt w:val="bullet"/>
      <w:lvlText w:val=""/>
      <w:lvlJc w:val="left"/>
      <w:pPr>
        <w:ind w:left="2136" w:hanging="360"/>
      </w:pPr>
      <w:rPr>
        <w:rFonts w:ascii="Symbol" w:hAnsi="Symbol"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ED"/>
    <w:rsid w:val="00041AAB"/>
    <w:rsid w:val="005677A5"/>
    <w:rsid w:val="009C71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1AAB"/>
    <w:pPr>
      <w:ind w:left="720"/>
      <w:contextualSpacing/>
    </w:pPr>
  </w:style>
  <w:style w:type="character" w:styleId="Hipervnculo">
    <w:name w:val="Hyperlink"/>
    <w:basedOn w:val="Fuentedeprrafopredeter"/>
    <w:uiPriority w:val="99"/>
    <w:semiHidden/>
    <w:unhideWhenUsed/>
    <w:rsid w:val="00041AAB"/>
    <w:rPr>
      <w:color w:val="0000FF"/>
      <w:u w:val="single"/>
    </w:rPr>
  </w:style>
  <w:style w:type="character" w:styleId="Hipervnculovisitado">
    <w:name w:val="FollowedHyperlink"/>
    <w:basedOn w:val="Fuentedeprrafopredeter"/>
    <w:uiPriority w:val="99"/>
    <w:semiHidden/>
    <w:unhideWhenUsed/>
    <w:rsid w:val="00041AAB"/>
    <w:rPr>
      <w:color w:val="800080"/>
      <w:u w:val="single"/>
    </w:rPr>
  </w:style>
  <w:style w:type="paragraph" w:customStyle="1" w:styleId="xl65">
    <w:name w:val="xl65"/>
    <w:basedOn w:val="Normal"/>
    <w:rsid w:val="00041AAB"/>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6">
    <w:name w:val="xl66"/>
    <w:basedOn w:val="Normal"/>
    <w:rsid w:val="00041AAB"/>
    <w:pP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67">
    <w:name w:val="xl67"/>
    <w:basedOn w:val="Normal"/>
    <w:rsid w:val="00041A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68">
    <w:name w:val="xl68"/>
    <w:basedOn w:val="Normal"/>
    <w:rsid w:val="00041A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69">
    <w:name w:val="xl69"/>
    <w:basedOn w:val="Normal"/>
    <w:rsid w:val="00041AA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70">
    <w:name w:val="xl70"/>
    <w:basedOn w:val="Normal"/>
    <w:rsid w:val="00041AA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71">
    <w:name w:val="xl71"/>
    <w:basedOn w:val="Normal"/>
    <w:rsid w:val="00041A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72">
    <w:name w:val="xl72"/>
    <w:basedOn w:val="Normal"/>
    <w:rsid w:val="00041AA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73">
    <w:name w:val="xl73"/>
    <w:basedOn w:val="Normal"/>
    <w:rsid w:val="00041AA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4">
    <w:name w:val="xl74"/>
    <w:basedOn w:val="Normal"/>
    <w:rsid w:val="00041AA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75">
    <w:name w:val="xl75"/>
    <w:basedOn w:val="Normal"/>
    <w:rsid w:val="00041AA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76">
    <w:name w:val="xl76"/>
    <w:basedOn w:val="Normal"/>
    <w:rsid w:val="00041AA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77">
    <w:name w:val="xl77"/>
    <w:basedOn w:val="Normal"/>
    <w:rsid w:val="00041AA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78">
    <w:name w:val="xl78"/>
    <w:basedOn w:val="Normal"/>
    <w:rsid w:val="00041A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9">
    <w:name w:val="xl79"/>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80">
    <w:name w:val="xl80"/>
    <w:basedOn w:val="Normal"/>
    <w:rsid w:val="00041AA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81">
    <w:name w:val="xl81"/>
    <w:basedOn w:val="Normal"/>
    <w:rsid w:val="00041A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eastAsia="Times New Roman" w:hAnsi="Verdana" w:cs="Times New Roman"/>
      <w:color w:val="000000"/>
      <w:sz w:val="16"/>
      <w:szCs w:val="16"/>
      <w:lang w:eastAsia="es-ES"/>
    </w:rPr>
  </w:style>
  <w:style w:type="paragraph" w:customStyle="1" w:styleId="xl82">
    <w:name w:val="xl82"/>
    <w:basedOn w:val="Normal"/>
    <w:rsid w:val="00041AA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Verdana" w:eastAsia="Times New Roman" w:hAnsi="Verdana" w:cs="Times New Roman"/>
      <w:color w:val="000000"/>
      <w:sz w:val="16"/>
      <w:szCs w:val="16"/>
      <w:lang w:eastAsia="es-ES"/>
    </w:rPr>
  </w:style>
  <w:style w:type="paragraph" w:customStyle="1" w:styleId="xl83">
    <w:name w:val="xl83"/>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85">
    <w:name w:val="xl85"/>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7">
    <w:name w:val="xl87"/>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es-ES"/>
    </w:rPr>
  </w:style>
  <w:style w:type="paragraph" w:customStyle="1" w:styleId="xl88">
    <w:name w:val="xl88"/>
    <w:basedOn w:val="Normal"/>
    <w:rsid w:val="00041AA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line="240" w:lineRule="auto"/>
      <w:jc w:val="center"/>
    </w:pPr>
    <w:rPr>
      <w:rFonts w:ascii="Verdana" w:eastAsia="Times New Roman" w:hAnsi="Verdana" w:cs="Times New Roman"/>
      <w:color w:val="000000"/>
      <w:sz w:val="16"/>
      <w:szCs w:val="16"/>
      <w:lang w:eastAsia="es-ES"/>
    </w:rPr>
  </w:style>
  <w:style w:type="paragraph" w:customStyle="1" w:styleId="xl89">
    <w:name w:val="xl89"/>
    <w:basedOn w:val="Normal"/>
    <w:rsid w:val="00041AAB"/>
    <w:pPr>
      <w:spacing w:before="100" w:beforeAutospacing="1" w:after="100" w:afterAutospacing="1" w:line="240" w:lineRule="auto"/>
      <w:jc w:val="right"/>
    </w:pPr>
    <w:rPr>
      <w:rFonts w:ascii="Arial" w:eastAsia="Times New Roman" w:hAnsi="Arial" w:cs="Arial"/>
      <w:b/>
      <w:bCs/>
      <w:color w:val="000000"/>
      <w:sz w:val="24"/>
      <w:szCs w:val="24"/>
      <w:lang w:eastAsia="es-ES"/>
    </w:rPr>
  </w:style>
  <w:style w:type="paragraph" w:customStyle="1" w:styleId="xl90">
    <w:name w:val="xl90"/>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es-ES"/>
    </w:rPr>
  </w:style>
  <w:style w:type="paragraph" w:customStyle="1" w:styleId="xl91">
    <w:name w:val="xl91"/>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es-ES"/>
    </w:rPr>
  </w:style>
  <w:style w:type="paragraph" w:customStyle="1" w:styleId="xl92">
    <w:name w:val="xl92"/>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es-ES"/>
    </w:rPr>
  </w:style>
  <w:style w:type="paragraph" w:customStyle="1" w:styleId="xl93">
    <w:name w:val="xl93"/>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94">
    <w:name w:val="xl94"/>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96">
    <w:name w:val="xl96"/>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7">
    <w:name w:val="xl97"/>
    <w:basedOn w:val="Normal"/>
    <w:rsid w:val="00041AA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s-ES"/>
    </w:rPr>
  </w:style>
  <w:style w:type="paragraph" w:customStyle="1" w:styleId="xl98">
    <w:name w:val="xl98"/>
    <w:basedOn w:val="Normal"/>
    <w:rsid w:val="00041A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1AAB"/>
    <w:pPr>
      <w:ind w:left="720"/>
      <w:contextualSpacing/>
    </w:pPr>
  </w:style>
  <w:style w:type="character" w:styleId="Hipervnculo">
    <w:name w:val="Hyperlink"/>
    <w:basedOn w:val="Fuentedeprrafopredeter"/>
    <w:uiPriority w:val="99"/>
    <w:semiHidden/>
    <w:unhideWhenUsed/>
    <w:rsid w:val="00041AAB"/>
    <w:rPr>
      <w:color w:val="0000FF"/>
      <w:u w:val="single"/>
    </w:rPr>
  </w:style>
  <w:style w:type="character" w:styleId="Hipervnculovisitado">
    <w:name w:val="FollowedHyperlink"/>
    <w:basedOn w:val="Fuentedeprrafopredeter"/>
    <w:uiPriority w:val="99"/>
    <w:semiHidden/>
    <w:unhideWhenUsed/>
    <w:rsid w:val="00041AAB"/>
    <w:rPr>
      <w:color w:val="800080"/>
      <w:u w:val="single"/>
    </w:rPr>
  </w:style>
  <w:style w:type="paragraph" w:customStyle="1" w:styleId="xl65">
    <w:name w:val="xl65"/>
    <w:basedOn w:val="Normal"/>
    <w:rsid w:val="00041AAB"/>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6">
    <w:name w:val="xl66"/>
    <w:basedOn w:val="Normal"/>
    <w:rsid w:val="00041AAB"/>
    <w:pP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67">
    <w:name w:val="xl67"/>
    <w:basedOn w:val="Normal"/>
    <w:rsid w:val="00041A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68">
    <w:name w:val="xl68"/>
    <w:basedOn w:val="Normal"/>
    <w:rsid w:val="00041A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69">
    <w:name w:val="xl69"/>
    <w:basedOn w:val="Normal"/>
    <w:rsid w:val="00041AA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70">
    <w:name w:val="xl70"/>
    <w:basedOn w:val="Normal"/>
    <w:rsid w:val="00041AA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71">
    <w:name w:val="xl71"/>
    <w:basedOn w:val="Normal"/>
    <w:rsid w:val="00041A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72">
    <w:name w:val="xl72"/>
    <w:basedOn w:val="Normal"/>
    <w:rsid w:val="00041AA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73">
    <w:name w:val="xl73"/>
    <w:basedOn w:val="Normal"/>
    <w:rsid w:val="00041AA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4">
    <w:name w:val="xl74"/>
    <w:basedOn w:val="Normal"/>
    <w:rsid w:val="00041AA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75">
    <w:name w:val="xl75"/>
    <w:basedOn w:val="Normal"/>
    <w:rsid w:val="00041AA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76">
    <w:name w:val="xl76"/>
    <w:basedOn w:val="Normal"/>
    <w:rsid w:val="00041AA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77">
    <w:name w:val="xl77"/>
    <w:basedOn w:val="Normal"/>
    <w:rsid w:val="00041AA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78">
    <w:name w:val="xl78"/>
    <w:basedOn w:val="Normal"/>
    <w:rsid w:val="00041A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9">
    <w:name w:val="xl79"/>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80">
    <w:name w:val="xl80"/>
    <w:basedOn w:val="Normal"/>
    <w:rsid w:val="00041AA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81">
    <w:name w:val="xl81"/>
    <w:basedOn w:val="Normal"/>
    <w:rsid w:val="00041A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eastAsia="Times New Roman" w:hAnsi="Verdana" w:cs="Times New Roman"/>
      <w:color w:val="000000"/>
      <w:sz w:val="16"/>
      <w:szCs w:val="16"/>
      <w:lang w:eastAsia="es-ES"/>
    </w:rPr>
  </w:style>
  <w:style w:type="paragraph" w:customStyle="1" w:styleId="xl82">
    <w:name w:val="xl82"/>
    <w:basedOn w:val="Normal"/>
    <w:rsid w:val="00041AA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Verdana" w:eastAsia="Times New Roman" w:hAnsi="Verdana" w:cs="Times New Roman"/>
      <w:color w:val="000000"/>
      <w:sz w:val="16"/>
      <w:szCs w:val="16"/>
      <w:lang w:eastAsia="es-ES"/>
    </w:rPr>
  </w:style>
  <w:style w:type="paragraph" w:customStyle="1" w:styleId="xl83">
    <w:name w:val="xl83"/>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85">
    <w:name w:val="xl85"/>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7">
    <w:name w:val="xl87"/>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es-ES"/>
    </w:rPr>
  </w:style>
  <w:style w:type="paragraph" w:customStyle="1" w:styleId="xl88">
    <w:name w:val="xl88"/>
    <w:basedOn w:val="Normal"/>
    <w:rsid w:val="00041AA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line="240" w:lineRule="auto"/>
      <w:jc w:val="center"/>
    </w:pPr>
    <w:rPr>
      <w:rFonts w:ascii="Verdana" w:eastAsia="Times New Roman" w:hAnsi="Verdana" w:cs="Times New Roman"/>
      <w:color w:val="000000"/>
      <w:sz w:val="16"/>
      <w:szCs w:val="16"/>
      <w:lang w:eastAsia="es-ES"/>
    </w:rPr>
  </w:style>
  <w:style w:type="paragraph" w:customStyle="1" w:styleId="xl89">
    <w:name w:val="xl89"/>
    <w:basedOn w:val="Normal"/>
    <w:rsid w:val="00041AAB"/>
    <w:pPr>
      <w:spacing w:before="100" w:beforeAutospacing="1" w:after="100" w:afterAutospacing="1" w:line="240" w:lineRule="auto"/>
      <w:jc w:val="right"/>
    </w:pPr>
    <w:rPr>
      <w:rFonts w:ascii="Arial" w:eastAsia="Times New Roman" w:hAnsi="Arial" w:cs="Arial"/>
      <w:b/>
      <w:bCs/>
      <w:color w:val="000000"/>
      <w:sz w:val="24"/>
      <w:szCs w:val="24"/>
      <w:lang w:eastAsia="es-ES"/>
    </w:rPr>
  </w:style>
  <w:style w:type="paragraph" w:customStyle="1" w:styleId="xl90">
    <w:name w:val="xl90"/>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es-ES"/>
    </w:rPr>
  </w:style>
  <w:style w:type="paragraph" w:customStyle="1" w:styleId="xl91">
    <w:name w:val="xl91"/>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es-ES"/>
    </w:rPr>
  </w:style>
  <w:style w:type="paragraph" w:customStyle="1" w:styleId="xl92">
    <w:name w:val="xl92"/>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es-ES"/>
    </w:rPr>
  </w:style>
  <w:style w:type="paragraph" w:customStyle="1" w:styleId="xl93">
    <w:name w:val="xl93"/>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94">
    <w:name w:val="xl94"/>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96">
    <w:name w:val="xl96"/>
    <w:basedOn w:val="Normal"/>
    <w:rsid w:val="00041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7">
    <w:name w:val="xl97"/>
    <w:basedOn w:val="Normal"/>
    <w:rsid w:val="00041AA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s-ES"/>
    </w:rPr>
  </w:style>
  <w:style w:type="paragraph" w:customStyle="1" w:styleId="xl98">
    <w:name w:val="xl98"/>
    <w:basedOn w:val="Normal"/>
    <w:rsid w:val="00041A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00531">
      <w:bodyDiv w:val="1"/>
      <w:marLeft w:val="0"/>
      <w:marRight w:val="0"/>
      <w:marTop w:val="0"/>
      <w:marBottom w:val="0"/>
      <w:divBdr>
        <w:top w:val="none" w:sz="0" w:space="0" w:color="auto"/>
        <w:left w:val="none" w:sz="0" w:space="0" w:color="auto"/>
        <w:bottom w:val="none" w:sz="0" w:space="0" w:color="auto"/>
        <w:right w:val="none" w:sz="0" w:space="0" w:color="auto"/>
      </w:divBdr>
    </w:div>
    <w:div w:id="19533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1592</Words>
  <Characters>8762</Characters>
  <Application>Microsoft Office Word</Application>
  <DocSecurity>0</DocSecurity>
  <Lines>73</Lines>
  <Paragraphs>20</Paragraphs>
  <ScaleCrop>false</ScaleCrop>
  <Company>Dip. Alicante</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Vicente Marcó Mestre</dc:creator>
  <cp:keywords/>
  <dc:description/>
  <cp:lastModifiedBy>José Vicente Marcó Mestre</cp:lastModifiedBy>
  <cp:revision>3</cp:revision>
  <dcterms:created xsi:type="dcterms:W3CDTF">2017-12-11T09:51:00Z</dcterms:created>
  <dcterms:modified xsi:type="dcterms:W3CDTF">2017-12-11T09:57:00Z</dcterms:modified>
</cp:coreProperties>
</file>